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5FD" w:rsidRDefault="000B75FD" w:rsidP="000B75FD">
      <w:pPr>
        <w:pStyle w:val="Ttulo"/>
        <w:rPr>
          <w:rFonts w:cs="Arial"/>
          <w:b/>
          <w:bCs/>
          <w:szCs w:val="24"/>
          <w:lang w:val="es-ES"/>
        </w:rPr>
      </w:pPr>
      <w:r w:rsidRPr="00091951">
        <w:rPr>
          <w:rFonts w:cs="Arial"/>
          <w:b/>
          <w:bCs/>
          <w:szCs w:val="24"/>
          <w:lang w:val="es-ES"/>
        </w:rPr>
        <w:t>ESPECIFICACIÓN PARTICULAR</w:t>
      </w:r>
    </w:p>
    <w:p w:rsidR="000B75FD" w:rsidRPr="00091951" w:rsidRDefault="000B75FD" w:rsidP="000B75FD">
      <w:pPr>
        <w:pStyle w:val="Ttulo"/>
        <w:rPr>
          <w:rFonts w:cs="Arial"/>
          <w:b/>
          <w:bCs/>
          <w:szCs w:val="24"/>
          <w:lang w:val="es-ES"/>
        </w:rPr>
      </w:pPr>
    </w:p>
    <w:p w:rsidR="000B75FD" w:rsidRPr="00091951" w:rsidRDefault="000B75FD" w:rsidP="000B75FD">
      <w:pPr>
        <w:jc w:val="both"/>
        <w:rPr>
          <w:rFonts w:ascii="Arial" w:hAnsi="Arial" w:cs="Arial"/>
        </w:rPr>
      </w:pPr>
    </w:p>
    <w:p w:rsidR="000B75FD" w:rsidRDefault="000B75FD" w:rsidP="000B75FD">
      <w:pPr>
        <w:tabs>
          <w:tab w:val="left" w:pos="4410"/>
          <w:tab w:val="left" w:pos="8789"/>
        </w:tabs>
        <w:ind w:right="51"/>
        <w:jc w:val="both"/>
        <w:rPr>
          <w:rFonts w:ascii="Arial" w:hAnsi="Arial"/>
        </w:rPr>
      </w:pPr>
      <w:r w:rsidRPr="00C82B97">
        <w:rPr>
          <w:rFonts w:ascii="Arial" w:hAnsi="Arial" w:cs="Arial"/>
          <w:bCs/>
        </w:rPr>
        <w:t xml:space="preserve">E.P. </w:t>
      </w:r>
      <w:r>
        <w:rPr>
          <w:rFonts w:ascii="Arial" w:hAnsi="Arial" w:cs="Arial"/>
          <w:bCs/>
        </w:rPr>
        <w:t>264</w:t>
      </w:r>
      <w:r w:rsidRPr="00C82B97">
        <w:rPr>
          <w:rFonts w:ascii="Arial" w:hAnsi="Arial" w:cs="Arial"/>
          <w:bCs/>
        </w:rPr>
        <w:t xml:space="preserve">                                                                          CONCEPTO: OI-00</w:t>
      </w:r>
      <w:r>
        <w:rPr>
          <w:rFonts w:ascii="Arial" w:hAnsi="Arial" w:cs="Arial"/>
          <w:bCs/>
        </w:rPr>
        <w:t>23</w:t>
      </w:r>
    </w:p>
    <w:p w:rsidR="000B75FD" w:rsidRPr="00091951" w:rsidRDefault="000B75FD" w:rsidP="000B75FD">
      <w:pPr>
        <w:jc w:val="both"/>
        <w:rPr>
          <w:rFonts w:ascii="Arial" w:hAnsi="Arial" w:cs="Arial"/>
        </w:rPr>
      </w:pPr>
    </w:p>
    <w:p w:rsidR="000B75FD" w:rsidRPr="00091951" w:rsidRDefault="000B75FD" w:rsidP="000B75FD">
      <w:pPr>
        <w:jc w:val="both"/>
        <w:rPr>
          <w:rFonts w:ascii="Arial" w:hAnsi="Arial" w:cs="Arial"/>
        </w:rPr>
      </w:pPr>
    </w:p>
    <w:p w:rsidR="000B75FD" w:rsidRPr="00091951" w:rsidRDefault="000B75FD" w:rsidP="000B75FD">
      <w:pPr>
        <w:jc w:val="both"/>
        <w:rPr>
          <w:rFonts w:ascii="Arial" w:hAnsi="Arial" w:cs="Arial"/>
        </w:rPr>
      </w:pPr>
      <w:r w:rsidRPr="00091951">
        <w:rPr>
          <w:rFonts w:ascii="Arial" w:hAnsi="Arial" w:cs="Arial"/>
        </w:rPr>
        <w:t xml:space="preserve">Construcción  de canalización para media tensión de </w:t>
      </w:r>
      <w:r>
        <w:rPr>
          <w:rFonts w:ascii="Arial" w:hAnsi="Arial" w:cs="Arial"/>
        </w:rPr>
        <w:t>CFE</w:t>
      </w:r>
      <w:r w:rsidRPr="00091951">
        <w:rPr>
          <w:rFonts w:ascii="Arial" w:hAnsi="Arial" w:cs="Arial"/>
        </w:rPr>
        <w:t xml:space="preserve">  incluye; la excavación, mano, equipo, herramienta, mano de obra y materiales, gestión de libranzas de la interrupción del servicio y todo  lo indicado en proyecto o lo que indique la dependencia y empresa afectada, precio por unidad de obra terminada</w:t>
      </w:r>
    </w:p>
    <w:p w:rsidR="000B75FD" w:rsidRPr="00091951" w:rsidRDefault="000B75FD" w:rsidP="000B75FD">
      <w:pPr>
        <w:jc w:val="both"/>
        <w:rPr>
          <w:rFonts w:ascii="Arial" w:hAnsi="Arial" w:cs="Arial"/>
        </w:rPr>
      </w:pPr>
    </w:p>
    <w:p w:rsidR="000B75FD" w:rsidRPr="00091951" w:rsidRDefault="000B75FD" w:rsidP="000B75FD">
      <w:pPr>
        <w:jc w:val="both"/>
        <w:rPr>
          <w:rFonts w:ascii="Arial" w:hAnsi="Arial" w:cs="Arial"/>
        </w:rPr>
      </w:pPr>
      <w:bookmarkStart w:id="0" w:name="_GoBack"/>
      <w:bookmarkEnd w:id="0"/>
    </w:p>
    <w:p w:rsidR="000B75FD" w:rsidRPr="00091951" w:rsidRDefault="000B75FD" w:rsidP="000B75FD">
      <w:pPr>
        <w:jc w:val="both"/>
        <w:rPr>
          <w:rFonts w:ascii="Arial" w:hAnsi="Arial" w:cs="Arial"/>
        </w:rPr>
      </w:pPr>
    </w:p>
    <w:p w:rsidR="000B75FD" w:rsidRDefault="000B75FD" w:rsidP="000B75FD">
      <w:pPr>
        <w:jc w:val="both"/>
        <w:rPr>
          <w:rFonts w:ascii="Arial" w:hAnsi="Arial" w:cs="Arial"/>
        </w:rPr>
      </w:pPr>
      <w:r w:rsidRPr="00091951">
        <w:rPr>
          <w:rFonts w:ascii="Arial" w:hAnsi="Arial"/>
          <w:b/>
        </w:rPr>
        <w:t>EL PRECIO UNITARIO INCLUYE:</w:t>
      </w:r>
      <w:r w:rsidRPr="00091951">
        <w:rPr>
          <w:rFonts w:ascii="Arial" w:hAnsi="Arial"/>
        </w:rPr>
        <w:t xml:space="preserve"> </w:t>
      </w:r>
      <w:r>
        <w:rPr>
          <w:rFonts w:ascii="Arial" w:hAnsi="Arial" w:cs="Arial"/>
        </w:rPr>
        <w:t>C</w:t>
      </w:r>
      <w:r w:rsidRPr="00091951">
        <w:rPr>
          <w:rFonts w:ascii="Arial" w:hAnsi="Arial" w:cs="Arial"/>
        </w:rPr>
        <w:t xml:space="preserve">onstrucción  de canalización para media tensión de </w:t>
      </w:r>
      <w:r>
        <w:rPr>
          <w:rFonts w:ascii="Arial" w:hAnsi="Arial" w:cs="Arial"/>
        </w:rPr>
        <w:t xml:space="preserve">CFE </w:t>
      </w:r>
      <w:r w:rsidRPr="00091951">
        <w:rPr>
          <w:rFonts w:ascii="Arial" w:hAnsi="Arial" w:cs="Arial"/>
        </w:rPr>
        <w:t>incluye</w:t>
      </w:r>
      <w:r>
        <w:rPr>
          <w:rFonts w:ascii="Arial" w:hAnsi="Arial" w:cs="Arial"/>
        </w:rPr>
        <w:t xml:space="preserve"> lo siguiente:</w:t>
      </w:r>
    </w:p>
    <w:p w:rsidR="000B75FD" w:rsidRDefault="000B75FD" w:rsidP="000B75FD">
      <w:pPr>
        <w:jc w:val="both"/>
        <w:rPr>
          <w:rFonts w:ascii="Arial" w:hAnsi="Arial" w:cs="Arial"/>
        </w:rPr>
      </w:pPr>
    </w:p>
    <w:p w:rsidR="000B75FD" w:rsidRPr="001C12AB" w:rsidRDefault="000B75FD" w:rsidP="000B75FD">
      <w:pPr>
        <w:pStyle w:val="Prrafodelista"/>
        <w:ind w:left="66"/>
        <w:jc w:val="both"/>
        <w:rPr>
          <w:rFonts w:ascii="Cambria" w:hAnsi="Cambria"/>
          <w:sz w:val="20"/>
          <w:lang w:val="es-ES_tradnl"/>
        </w:rPr>
      </w:pPr>
    </w:p>
    <w:tbl>
      <w:tblPr>
        <w:tblW w:w="1017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072"/>
      </w:tblGrid>
      <w:tr w:rsidR="000B75FD" w:rsidRPr="004423CE" w:rsidTr="00357EE1">
        <w:tc>
          <w:tcPr>
            <w:tcW w:w="1101" w:type="dxa"/>
            <w:vAlign w:val="center"/>
          </w:tcPr>
          <w:p w:rsidR="000B75FD" w:rsidRPr="004423CE" w:rsidRDefault="000B75FD" w:rsidP="00357EE1">
            <w:pPr>
              <w:jc w:val="center"/>
              <w:rPr>
                <w:b/>
              </w:rPr>
            </w:pPr>
            <w:r w:rsidRPr="001C12AB">
              <w:rPr>
                <w:rFonts w:ascii="Cambria" w:hAnsi="Cambria" w:cs="Arial"/>
                <w:b/>
              </w:rPr>
              <w:t>RS-11</w:t>
            </w:r>
          </w:p>
        </w:tc>
        <w:tc>
          <w:tcPr>
            <w:tcW w:w="9072" w:type="dxa"/>
          </w:tcPr>
          <w:p w:rsidR="000B75FD" w:rsidRPr="002613A0" w:rsidRDefault="000B75FD" w:rsidP="00357EE1">
            <w:pPr>
              <w:jc w:val="both"/>
              <w:rPr>
                <w:rFonts w:ascii="Arial" w:hAnsi="Arial" w:cs="Arial"/>
                <w:b/>
                <w:color w:val="000000"/>
              </w:rPr>
            </w:pPr>
            <w:r w:rsidRPr="001C12AB">
              <w:rPr>
                <w:rFonts w:ascii="Cambria" w:hAnsi="Cambria" w:cs="Arial"/>
                <w:b/>
              </w:rPr>
              <w:t>Construcción de banco de ductos a cielo abierto en arroyo de 3 vías, 1 vía con ducto flexible de 4" de diámetro de polietileno de alta densidad tipo PAD con un RD de 19 para baja tensión y 2 vías con ductos flexibles de 2 1/2" de diámetro de polietileno de alta densidad tipo PAD para instalación de cable de comunicaciones, según Norma CFE-S1A,  en terreno Normal, incluye suministro de ductos.</w:t>
            </w:r>
          </w:p>
        </w:tc>
      </w:tr>
    </w:tbl>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1.   DESCRIPCIÓN.</w:t>
      </w:r>
    </w:p>
    <w:p w:rsidR="000B75FD" w:rsidRPr="001C12AB" w:rsidRDefault="000B75FD" w:rsidP="000B75FD">
      <w:pPr>
        <w:ind w:left="-426"/>
        <w:jc w:val="both"/>
        <w:rPr>
          <w:rFonts w:ascii="Cambria" w:hAnsi="Cambria"/>
          <w:lang w:val="es-ES_tradnl"/>
        </w:rPr>
      </w:pPr>
      <w:r w:rsidRPr="001C12AB">
        <w:rPr>
          <w:rFonts w:ascii="Cambria" w:hAnsi="Cambria"/>
          <w:lang w:val="es-ES_tradnl"/>
        </w:rPr>
        <w:t>Consiste en el trazo de la zanja, el corte de los pisos existentes con cortadora de disco, demolición de los pisos existente, excavación de la zanja con medios manuales o con maquinaria, compactado del fondo de la zanja, suministro e instalación de ductos de polietileno de alta densidad PAD RD 19 o PADC de 2 ½” y 4” de diámetro, suministro e instalación de fleje plástico a cada 3 m, relleno y compactado de la zanja en capas de 20 cm, y reposición de los pisos con acabado similar al existente. El concepto comprende la realización de las pruebas de compactación del fondo de la zanja previo a la colocación de los ductos y de la capa señalada por La Supervisión, dichas pruebas se deberán realizar a cada 50 m. Durante los trabajos se deberá señalizar adecuadamente la totalidad del tramo a construir.</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Previo a la ejecución del concepto, La Supervisión entregará al Contratista los planos de las instalaciones existentes, este último deberá realizar los sondeos necesarios para detección de instalaciones de agua potable, drenaje, teléfonos, fibra óptica, acometidas varias, etc. a fin de evitar posibles daños sobre estas instalaciones, de causarse alguno, el Contratista será el responsable de su reparación. </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La configuración del banco de ductos de presente concepto es S1A, considerando la construcción de 3 vías en arroyo, 1 vía con ducto de 4” para Baja Tensión, y 2 vías con ductos de 2 ½” para cable de comunicaciones.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Ubicar el tramo del banco de ductos a construir.</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Delimitar el área de trabajo con conos y/o barreras, cinta y los elementos necesarios.</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Trazar la trayectoria, tomando como referencia la ubicación de pozos de visitas y/o registros,  evitando en lo posible interferencias y cruzamientos con otras instalaciones existentes.</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 xml:space="preserve">Marcar con pintura en aerosol sobre el arroyo y banqueta, y con </w:t>
      </w:r>
      <w:proofErr w:type="spellStart"/>
      <w:r w:rsidRPr="001C12AB">
        <w:rPr>
          <w:rFonts w:ascii="Cambria" w:hAnsi="Cambria"/>
          <w:sz w:val="20"/>
          <w:lang w:val="es-ES_tradnl"/>
        </w:rPr>
        <w:t>calhidra</w:t>
      </w:r>
      <w:proofErr w:type="spellEnd"/>
      <w:r w:rsidRPr="001C12AB">
        <w:rPr>
          <w:rFonts w:ascii="Cambria" w:hAnsi="Cambria"/>
          <w:sz w:val="20"/>
          <w:lang w:val="es-ES_tradnl"/>
        </w:rPr>
        <w:t xml:space="preserve"> sobre  terracería  conforme a los planos de proyecto e indicaciones de La Supervisión.</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Corte de banquetas o pisos con cortadora de disco.</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Demolición de banquetas, pisos y/o cualquier elemento estructural o arquitectónico.</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 xml:space="preserve">Excavación de la zanja con las dimensiones adecuadas para recibir los ductos, podrá realizarse por medios manuales o mecánicas. Para efectos de </w:t>
      </w:r>
      <w:proofErr w:type="spellStart"/>
      <w:r w:rsidRPr="001C12AB">
        <w:rPr>
          <w:rFonts w:ascii="Cambria" w:hAnsi="Cambria"/>
          <w:sz w:val="20"/>
          <w:lang w:val="es-ES_tradnl"/>
        </w:rPr>
        <w:t>presupuestación</w:t>
      </w:r>
      <w:proofErr w:type="spellEnd"/>
      <w:r w:rsidRPr="001C12AB">
        <w:rPr>
          <w:rFonts w:ascii="Cambria" w:hAnsi="Cambria"/>
          <w:sz w:val="20"/>
          <w:lang w:val="es-ES_tradnl"/>
        </w:rPr>
        <w:t xml:space="preserve"> deberá considerarse las </w:t>
      </w:r>
      <w:proofErr w:type="spellStart"/>
      <w:r w:rsidRPr="001C12AB">
        <w:rPr>
          <w:rFonts w:ascii="Cambria" w:hAnsi="Cambria"/>
          <w:sz w:val="20"/>
          <w:lang w:val="es-ES_tradnl"/>
        </w:rPr>
        <w:t>sobreexcavaciones</w:t>
      </w:r>
      <w:proofErr w:type="spellEnd"/>
      <w:r w:rsidRPr="001C12AB">
        <w:rPr>
          <w:rFonts w:ascii="Cambria" w:hAnsi="Cambria"/>
          <w:sz w:val="20"/>
          <w:lang w:val="es-ES_tradnl"/>
        </w:rPr>
        <w:t xml:space="preserve">. </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Afine y nivelación de fondo de la zanja acompasada con un compactador mecánico.</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lastRenderedPageBreak/>
        <w:t xml:space="preserve">Suministro e instalación de ductos de acuerdo a la descripción del concepto. Los ductos deberán ser </w:t>
      </w:r>
      <w:proofErr w:type="spellStart"/>
      <w:r w:rsidRPr="001C12AB">
        <w:rPr>
          <w:rFonts w:ascii="Cambria" w:hAnsi="Cambria"/>
          <w:sz w:val="20"/>
          <w:lang w:val="es-ES_tradnl"/>
        </w:rPr>
        <w:t>flejados</w:t>
      </w:r>
      <w:proofErr w:type="spellEnd"/>
      <w:r w:rsidRPr="001C12AB">
        <w:rPr>
          <w:rFonts w:ascii="Cambria" w:hAnsi="Cambria"/>
          <w:sz w:val="20"/>
          <w:lang w:val="es-ES_tradnl"/>
        </w:rPr>
        <w:t xml:space="preserve"> con fleje de plástico a cada 3 m.</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Realizar el relleno y compactado de la zanja, en capas de 20 cm, ya sea con material producto de la excavación en caso de que se determine que es apropiado, o con material de banco, utilizando medios manuales o mecánicos, alcanzando el grado de compactación adecuado para evitar asentamientos futuros. Dicha actividad deberá ser avalada por La Supervisión. Para el relleno se podrá utilizar material producto de la excavación si éste no contiene materia orgánica o expansiva y que no contenga boleo mayor a 19.1 mm (¾”).</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Suministro e instalación de cinta de advertencia con la leyenda “NO EXCAVE, LINEAS DE ALTA TENSIÓN” la cual se ubicará en la parte superior del banco conforme a la configuración del mismo.</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Abocinado de los ductos en el interior de registros, pozos de visita o bóvedas.</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Reponer la banqueta y/o pisos afectados el cual deberá tener un acabado similar al existente.</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Acarreo de material producto de demolición y excavación al banco de tiro autorizado por las autoridades correspondientes.</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 xml:space="preserve">Se deberá considerar la señalización diurna, la cual consistirá en la delimitación total de cada una de las áreas de trabajo, por medio de cinta plástica indicadora de peligro, esta se tendrá todo el tiempo que duren los trabajos en ese lugar y deberán estar siempre en óptimas condiciones de utilización. Así mismo se deberán utilizar barreras, </w:t>
      </w:r>
      <w:proofErr w:type="spellStart"/>
      <w:r w:rsidRPr="001C12AB">
        <w:rPr>
          <w:rFonts w:ascii="Cambria" w:hAnsi="Cambria"/>
          <w:sz w:val="20"/>
          <w:lang w:val="es-ES_tradnl"/>
        </w:rPr>
        <w:t>trafitambos</w:t>
      </w:r>
      <w:proofErr w:type="spellEnd"/>
      <w:r w:rsidRPr="001C12AB">
        <w:rPr>
          <w:rFonts w:ascii="Cambria" w:hAnsi="Cambria"/>
          <w:sz w:val="20"/>
          <w:lang w:val="es-ES_tradnl"/>
        </w:rPr>
        <w:t xml:space="preserve">, </w:t>
      </w:r>
      <w:proofErr w:type="spellStart"/>
      <w:r w:rsidRPr="001C12AB">
        <w:rPr>
          <w:rFonts w:ascii="Cambria" w:hAnsi="Cambria"/>
          <w:sz w:val="20"/>
          <w:lang w:val="es-ES_tradnl"/>
        </w:rPr>
        <w:t>transiconos</w:t>
      </w:r>
      <w:proofErr w:type="spellEnd"/>
      <w:r w:rsidRPr="001C12AB">
        <w:rPr>
          <w:rFonts w:ascii="Cambria" w:hAnsi="Cambria"/>
          <w:sz w:val="20"/>
          <w:lang w:val="es-ES_tradnl"/>
        </w:rPr>
        <w:t xml:space="preserve">, letreros, o cualquier otro elemento que coadyuve a la identificación clara del sitio de los trabajos. </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 xml:space="preserve">Se deberá considerar la señalización nocturna, que consistirá en la instalación de reflejantes alrededor del área de trabajo  y en vialidades 15 metros antes y después del área de trabajo, si es necesario se incrementará esta distancia según requiera cada vialidad, y de señales luminosas por medio de focos protegidos con cubetas de color rojo, estos estarán instalados todo el tiempo que duren los trabajos en ese lugar. Además de las elementos señalados en la señalización diurna, se deberá tener elementos con luminosidad estroboscópica y/o </w:t>
      </w:r>
      <w:proofErr w:type="spellStart"/>
      <w:r w:rsidRPr="001C12AB">
        <w:rPr>
          <w:rFonts w:ascii="Cambria" w:hAnsi="Cambria"/>
          <w:sz w:val="20"/>
          <w:lang w:val="es-ES_tradnl"/>
        </w:rPr>
        <w:t>interminente</w:t>
      </w:r>
      <w:proofErr w:type="spellEnd"/>
      <w:r w:rsidRPr="001C12AB">
        <w:rPr>
          <w:rFonts w:ascii="Cambria" w:hAnsi="Cambria"/>
          <w:sz w:val="20"/>
          <w:lang w:val="es-ES_tradnl"/>
        </w:rPr>
        <w:t xml:space="preserve"> que permita una clara identificación del sitio de los trabajos, además deberá  contar con los elementos necesarios para una adecuada y total iluminación del área de trabajo. </w:t>
      </w:r>
    </w:p>
    <w:p w:rsidR="000B75FD" w:rsidRPr="001C12AB" w:rsidRDefault="000B75FD" w:rsidP="000B75FD">
      <w:pPr>
        <w:pStyle w:val="Prrafodelista"/>
        <w:numPr>
          <w:ilvl w:val="0"/>
          <w:numId w:val="1"/>
        </w:numPr>
        <w:ind w:left="426"/>
        <w:jc w:val="both"/>
        <w:rPr>
          <w:rFonts w:ascii="Cambria" w:hAnsi="Cambria"/>
          <w:sz w:val="20"/>
          <w:lang w:val="es-ES_tradnl"/>
        </w:rPr>
      </w:pPr>
      <w:r w:rsidRPr="001C12AB">
        <w:rPr>
          <w:rFonts w:ascii="Cambria" w:hAnsi="Cambria"/>
          <w:sz w:val="20"/>
          <w:lang w:val="es-ES_tradnl"/>
        </w:rPr>
        <w:t xml:space="preserve">Cuando </w:t>
      </w:r>
      <w:proofErr w:type="spellStart"/>
      <w:r w:rsidRPr="001C12AB">
        <w:rPr>
          <w:rFonts w:ascii="Cambria" w:hAnsi="Cambria"/>
          <w:sz w:val="20"/>
          <w:lang w:val="es-ES_tradnl"/>
        </w:rPr>
        <w:t>de</w:t>
      </w:r>
      <w:proofErr w:type="spellEnd"/>
      <w:r w:rsidRPr="001C12AB">
        <w:rPr>
          <w:rFonts w:ascii="Cambria" w:hAnsi="Cambria"/>
          <w:sz w:val="20"/>
          <w:lang w:val="es-ES_tradnl"/>
        </w:rPr>
        <w:t xml:space="preserve"> construya un banco de ductos en entradas o pasos de personas o vehículos se deberán colocar elemento que permitan el libre tránsito, tales como tablas de madera o acero, cuyo costo debe considerarse en los costos indirectos. </w:t>
      </w:r>
    </w:p>
    <w:p w:rsidR="000B75FD" w:rsidRPr="001C12AB" w:rsidRDefault="000B75FD" w:rsidP="000B75FD">
      <w:pPr>
        <w:pStyle w:val="Prrafodelista"/>
        <w:ind w:left="426"/>
        <w:jc w:val="both"/>
        <w:rPr>
          <w:rFonts w:ascii="Cambria" w:hAnsi="Cambria"/>
          <w:sz w:val="20"/>
          <w:lang w:val="es-ES_tradnl"/>
        </w:rPr>
      </w:pPr>
    </w:p>
    <w:p w:rsidR="000B75FD" w:rsidRPr="001C12AB" w:rsidRDefault="000B75FD" w:rsidP="000B75FD">
      <w:pPr>
        <w:pStyle w:val="Prrafodelista"/>
        <w:ind w:left="66"/>
        <w:jc w:val="both"/>
        <w:rPr>
          <w:rFonts w:ascii="Cambria" w:hAnsi="Cambria"/>
          <w:sz w:val="20"/>
          <w:lang w:val="es-ES_tradnl"/>
        </w:rPr>
      </w:pPr>
      <w:r w:rsidRPr="001C12AB">
        <w:rPr>
          <w:rFonts w:ascii="Cambria" w:hAnsi="Cambria"/>
          <w:sz w:val="20"/>
          <w:lang w:val="es-ES_tradnl"/>
        </w:rPr>
        <w:t xml:space="preserve">La relación de actividades es enunciativa más no limitativa. El contratista durante la visita en sitio podrá inspeccionar detalladamente todas las condiciones del lugar a fin de que las considere en la integración de su proposición.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pStyle w:val="Prrafodelista"/>
        <w:numPr>
          <w:ilvl w:val="0"/>
          <w:numId w:val="2"/>
        </w:numPr>
        <w:jc w:val="both"/>
        <w:rPr>
          <w:rFonts w:ascii="Cambria" w:hAnsi="Cambria"/>
          <w:sz w:val="20"/>
          <w:lang w:val="es-ES_tradnl"/>
        </w:rPr>
      </w:pPr>
      <w:r w:rsidRPr="001C12AB">
        <w:rPr>
          <w:rFonts w:ascii="Cambria" w:hAnsi="Cambria"/>
          <w:sz w:val="20"/>
          <w:lang w:val="es-ES_tradnl"/>
        </w:rPr>
        <w:t>Ducto de polietileno de alta densidad tipo PAD RD-19 o PADC de 4" de diámetro color rojo o anaranjado, este material debe contar con su aviso de prueba de LAPEM.</w:t>
      </w:r>
    </w:p>
    <w:p w:rsidR="000B75FD" w:rsidRPr="001C12AB" w:rsidRDefault="000B75FD" w:rsidP="000B75FD">
      <w:pPr>
        <w:pStyle w:val="Prrafodelista"/>
        <w:numPr>
          <w:ilvl w:val="0"/>
          <w:numId w:val="2"/>
        </w:numPr>
        <w:jc w:val="both"/>
        <w:rPr>
          <w:rFonts w:ascii="Cambria" w:hAnsi="Cambria"/>
          <w:sz w:val="20"/>
          <w:lang w:val="es-ES_tradnl"/>
        </w:rPr>
      </w:pPr>
      <w:r w:rsidRPr="001C12AB">
        <w:rPr>
          <w:rFonts w:ascii="Cambria" w:hAnsi="Cambria"/>
          <w:sz w:val="20"/>
          <w:lang w:val="es-ES_tradnl"/>
        </w:rPr>
        <w:t>Ducto de polietileno de alta densidad tipo PAD RD-19 o PADC de 2 1/2” de diámetro color rojo o anaranjado, este material debe contar con su aviso de prueba de LAPEM.</w:t>
      </w:r>
    </w:p>
    <w:p w:rsidR="000B75FD" w:rsidRPr="001C12AB" w:rsidRDefault="000B75FD" w:rsidP="000B75FD">
      <w:pPr>
        <w:pStyle w:val="Prrafodelista"/>
        <w:numPr>
          <w:ilvl w:val="0"/>
          <w:numId w:val="2"/>
        </w:numPr>
        <w:jc w:val="both"/>
        <w:rPr>
          <w:rFonts w:ascii="Cambria" w:hAnsi="Cambria"/>
          <w:sz w:val="20"/>
          <w:lang w:val="es-ES_tradnl"/>
        </w:rPr>
      </w:pPr>
      <w:r w:rsidRPr="001C12AB">
        <w:rPr>
          <w:rFonts w:ascii="Cambria" w:hAnsi="Cambria"/>
          <w:sz w:val="20"/>
          <w:lang w:val="es-ES_tradnl"/>
        </w:rPr>
        <w:t>Fleje  plástico con hebilla metálica colocado a cada 3 metros del banco de ductos.</w:t>
      </w:r>
    </w:p>
    <w:p w:rsidR="000B75FD" w:rsidRPr="001C12AB" w:rsidRDefault="000B75FD" w:rsidP="000B75FD">
      <w:pPr>
        <w:pStyle w:val="Prrafodelista"/>
        <w:numPr>
          <w:ilvl w:val="0"/>
          <w:numId w:val="2"/>
        </w:numPr>
        <w:jc w:val="both"/>
        <w:rPr>
          <w:rFonts w:ascii="Cambria" w:hAnsi="Cambria"/>
          <w:sz w:val="20"/>
          <w:lang w:val="es-ES_tradnl"/>
        </w:rPr>
      </w:pPr>
      <w:r w:rsidRPr="001C12AB">
        <w:rPr>
          <w:rFonts w:ascii="Cambria" w:hAnsi="Cambria"/>
          <w:sz w:val="20"/>
          <w:lang w:val="es-ES_tradnl"/>
        </w:rPr>
        <w:t>Cinta señalizador con la leyenda " NO EXCAVE, LINEAS DE ALTA TENSIÓN".</w:t>
      </w:r>
    </w:p>
    <w:p w:rsidR="000B75FD" w:rsidRPr="001C12AB" w:rsidRDefault="000B75FD" w:rsidP="000B75FD">
      <w:pPr>
        <w:pStyle w:val="Prrafodelista"/>
        <w:numPr>
          <w:ilvl w:val="0"/>
          <w:numId w:val="2"/>
        </w:numPr>
        <w:jc w:val="both"/>
        <w:rPr>
          <w:rFonts w:ascii="Cambria" w:hAnsi="Cambria"/>
          <w:sz w:val="20"/>
          <w:lang w:val="es-ES_tradnl"/>
        </w:rPr>
      </w:pPr>
      <w:r w:rsidRPr="001C12AB">
        <w:rPr>
          <w:rFonts w:ascii="Cambria" w:hAnsi="Cambria"/>
          <w:sz w:val="20"/>
          <w:lang w:val="es-ES_tradnl"/>
        </w:rPr>
        <w:t xml:space="preserve">Pintura de aerosol o </w:t>
      </w:r>
      <w:proofErr w:type="spellStart"/>
      <w:r w:rsidRPr="001C12AB">
        <w:rPr>
          <w:rFonts w:ascii="Cambria" w:hAnsi="Cambria"/>
          <w:sz w:val="20"/>
          <w:lang w:val="es-ES_tradnl"/>
        </w:rPr>
        <w:t>calhidra</w:t>
      </w:r>
      <w:proofErr w:type="spellEnd"/>
    </w:p>
    <w:p w:rsidR="000B75FD" w:rsidRPr="001C12AB" w:rsidRDefault="000B75FD" w:rsidP="000B75FD">
      <w:pPr>
        <w:pStyle w:val="Prrafodelista"/>
        <w:numPr>
          <w:ilvl w:val="0"/>
          <w:numId w:val="2"/>
        </w:numPr>
        <w:jc w:val="both"/>
        <w:rPr>
          <w:rFonts w:ascii="Cambria" w:hAnsi="Cambria"/>
          <w:sz w:val="20"/>
          <w:lang w:val="es-ES_tradnl"/>
        </w:rPr>
      </w:pPr>
      <w:r w:rsidRPr="001C12AB">
        <w:rPr>
          <w:rFonts w:ascii="Cambria" w:hAnsi="Cambria"/>
          <w:sz w:val="20"/>
          <w:lang w:val="es-ES_tradnl"/>
        </w:rPr>
        <w:t>Material de banco para el relleno.</w:t>
      </w:r>
    </w:p>
    <w:p w:rsidR="000B75FD" w:rsidRPr="001C12AB" w:rsidRDefault="000B75FD" w:rsidP="000B75FD">
      <w:pPr>
        <w:pStyle w:val="Prrafodelista"/>
        <w:numPr>
          <w:ilvl w:val="0"/>
          <w:numId w:val="2"/>
        </w:numPr>
        <w:jc w:val="both"/>
        <w:rPr>
          <w:rFonts w:ascii="Cambria" w:hAnsi="Cambria"/>
          <w:sz w:val="20"/>
          <w:lang w:val="es-ES_tradnl"/>
        </w:rPr>
      </w:pPr>
      <w:r w:rsidRPr="001C12AB">
        <w:rPr>
          <w:rFonts w:ascii="Cambria" w:hAnsi="Cambria"/>
          <w:sz w:val="20"/>
          <w:lang w:val="es-ES_tradnl"/>
        </w:rPr>
        <w:t>Asfalto y/o concreto.</w:t>
      </w:r>
    </w:p>
    <w:p w:rsidR="000B75FD" w:rsidRPr="001C12AB" w:rsidRDefault="000B75FD" w:rsidP="000B75FD">
      <w:pPr>
        <w:pStyle w:val="Prrafodelista"/>
        <w:ind w:left="66"/>
        <w:jc w:val="both"/>
        <w:rPr>
          <w:rFonts w:ascii="Cambria" w:hAnsi="Cambria"/>
          <w:sz w:val="20"/>
          <w:lang w:val="es-ES_tradnl"/>
        </w:rPr>
      </w:pPr>
    </w:p>
    <w:tbl>
      <w:tblPr>
        <w:tblW w:w="1017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072"/>
      </w:tblGrid>
      <w:tr w:rsidR="000B75FD" w:rsidRPr="005D2636" w:rsidTr="00357EE1">
        <w:trPr>
          <w:trHeight w:val="1254"/>
        </w:trPr>
        <w:tc>
          <w:tcPr>
            <w:tcW w:w="1101" w:type="dxa"/>
            <w:vAlign w:val="center"/>
          </w:tcPr>
          <w:p w:rsidR="000B75FD" w:rsidRPr="001C12AB" w:rsidRDefault="000B75FD" w:rsidP="00357EE1">
            <w:pPr>
              <w:jc w:val="center"/>
              <w:rPr>
                <w:rFonts w:ascii="Cambria" w:hAnsi="Cambria" w:cs="Arial"/>
                <w:b/>
              </w:rPr>
            </w:pPr>
            <w:r w:rsidRPr="001C12AB">
              <w:rPr>
                <w:rFonts w:ascii="Cambria" w:hAnsi="Cambria" w:cs="Arial"/>
                <w:b/>
              </w:rPr>
              <w:t>RS-12</w:t>
            </w:r>
          </w:p>
        </w:tc>
        <w:tc>
          <w:tcPr>
            <w:tcW w:w="9072" w:type="dxa"/>
          </w:tcPr>
          <w:p w:rsidR="000B75FD" w:rsidRPr="001C12AB" w:rsidRDefault="000B75FD" w:rsidP="00357EE1">
            <w:pPr>
              <w:jc w:val="both"/>
              <w:rPr>
                <w:rFonts w:ascii="Cambria" w:hAnsi="Cambria" w:cs="Arial"/>
                <w:b/>
              </w:rPr>
            </w:pPr>
            <w:r w:rsidRPr="001C12AB">
              <w:rPr>
                <w:rFonts w:ascii="Cambria" w:hAnsi="Cambria" w:cs="Arial"/>
                <w:b/>
              </w:rPr>
              <w:t>Construcción de banco de ductos a cielo abierto en arroyo de 4 vías, 2 vías con ductos flexibles de 4" de diámetro de polietileno de alta densidad tipo PAD con un RD de 19 para baja tensión y 2 vías con ductos flexibles de 2 1/2" de diámetro de polietileno de alta densidad tipo PAD para instalación de cable de comunicaciones, según Norma CFE-S2A,  en terreno Normal, incluye suministro de ductos.</w:t>
            </w:r>
          </w:p>
        </w:tc>
      </w:tr>
    </w:tbl>
    <w:p w:rsidR="000B75FD" w:rsidRPr="00756512" w:rsidRDefault="000B75FD" w:rsidP="000B75FD">
      <w:pPr>
        <w:spacing w:before="240"/>
        <w:ind w:left="-567"/>
        <w:contextualSpacing/>
        <w:jc w:val="both"/>
        <w:rPr>
          <w:rFonts w:cs="Calibri"/>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1.   DESCRIPCIÓN.</w:t>
      </w:r>
    </w:p>
    <w:p w:rsidR="000B75FD" w:rsidRPr="001C12AB" w:rsidRDefault="000B75FD" w:rsidP="000B75FD">
      <w:pPr>
        <w:ind w:left="-426"/>
        <w:jc w:val="both"/>
        <w:rPr>
          <w:rFonts w:ascii="Cambria" w:hAnsi="Cambria"/>
          <w:lang w:val="es-ES_tradnl"/>
        </w:rPr>
      </w:pPr>
      <w:r w:rsidRPr="001C12AB">
        <w:rPr>
          <w:rFonts w:ascii="Cambria" w:hAnsi="Cambria"/>
          <w:lang w:val="es-ES_tradnl"/>
        </w:rPr>
        <w:lastRenderedPageBreak/>
        <w:t>Consiste en el trazo de la zanja, el corte de los pisos existentes con cortadora de disco, demolición de los pisos existente, excavación de la zanja con medios manuales o con maquinaria, compactado del fondo de la zanja, suministro e instalación de ductos de polietileno de alta densidad PAD RD 19 o PADC de 2 ½” y 4” de diámetro, suministro e instalación de fleje plástico a cada 3 m, relleno y compactado de la zanja en capas de 20 cm, y reposición de los pisos con acabado similar al existente. El concepto comprende la realización de las pruebas de compactación del fondo de la zanja previo a la colocación de los ductos y de la capa señalada por La Supervisión, dichas pruebas se deberán realizar a cada 50 m. Durante los trabajos se deberá señalizar adecuadamente la totalidad del tramo a construir.</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Previo a la ejecución del concepto, La Supervisión entregará al Contratista los planos de las instalaciones existentes, este último deberá realizar los sondeos necesarios para detección de instalaciones de agua potable, drenaje, teléfonos, fibra óptica, acometidas varias, etc. a fin de evitar posibles daños sobre estas instalaciones, de causarse alguno, el Contratista será el responsable de su reparación. </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La configuración del banco de ductos de presente concepto es S2A, considerando la construcción de 4 vías en arroyo, 2 vías con ducto de 4” para Baja Tensión, y 2 vías con ductos de 2 ½” para cable de comunicaciones.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Ubicar el tramo del banco de ductos a construir.</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Delimitar el área de trabajo con conos y/o barreras, cinta y los elementos necesarios.</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Trazar la trayectoria, tomando como referencia la ubicación de pozos de visitas y/o registros,  evitando en lo posible interferencias y cruzamientos con otras instalaciones existentes.</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 xml:space="preserve">Marcar con pintura en aerosol sobre el arroyo y banqueta, y con </w:t>
      </w:r>
      <w:proofErr w:type="spellStart"/>
      <w:r w:rsidRPr="001C12AB">
        <w:rPr>
          <w:rFonts w:ascii="Cambria" w:hAnsi="Cambria"/>
          <w:sz w:val="20"/>
          <w:lang w:val="es-ES_tradnl"/>
        </w:rPr>
        <w:t>calhidra</w:t>
      </w:r>
      <w:proofErr w:type="spellEnd"/>
      <w:r w:rsidRPr="001C12AB">
        <w:rPr>
          <w:rFonts w:ascii="Cambria" w:hAnsi="Cambria"/>
          <w:sz w:val="20"/>
          <w:lang w:val="es-ES_tradnl"/>
        </w:rPr>
        <w:t xml:space="preserve"> sobre  terracería  conforme a los planos de proyecto e indicaciones de La Supervisión.</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Corte de banquetas o pisos con cortadora de disco.</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Demolición de banquetas, pisos y/o cualquier elemento estructural o arquitectónico.</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 xml:space="preserve">Excavación de la zanja con las dimensiones adecuadas para recibir los ductos, podrá realizarse por medios manuales o mecánicas. Para efectos de </w:t>
      </w:r>
      <w:proofErr w:type="spellStart"/>
      <w:r w:rsidRPr="001C12AB">
        <w:rPr>
          <w:rFonts w:ascii="Cambria" w:hAnsi="Cambria"/>
          <w:sz w:val="20"/>
          <w:lang w:val="es-ES_tradnl"/>
        </w:rPr>
        <w:t>presupuestación</w:t>
      </w:r>
      <w:proofErr w:type="spellEnd"/>
      <w:r w:rsidRPr="001C12AB">
        <w:rPr>
          <w:rFonts w:ascii="Cambria" w:hAnsi="Cambria"/>
          <w:sz w:val="20"/>
          <w:lang w:val="es-ES_tradnl"/>
        </w:rPr>
        <w:t xml:space="preserve"> deberá considerarse las </w:t>
      </w:r>
      <w:proofErr w:type="spellStart"/>
      <w:r w:rsidRPr="001C12AB">
        <w:rPr>
          <w:rFonts w:ascii="Cambria" w:hAnsi="Cambria"/>
          <w:sz w:val="20"/>
          <w:lang w:val="es-ES_tradnl"/>
        </w:rPr>
        <w:t>sobreexcavaciones</w:t>
      </w:r>
      <w:proofErr w:type="spellEnd"/>
      <w:r w:rsidRPr="001C12AB">
        <w:rPr>
          <w:rFonts w:ascii="Cambria" w:hAnsi="Cambria"/>
          <w:sz w:val="20"/>
          <w:lang w:val="es-ES_tradnl"/>
        </w:rPr>
        <w:t xml:space="preserve">. </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Afine y nivelación de fondo de la zanja acompasada con un compactador mecánico.</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 xml:space="preserve">Suministro e instalación de ductos de acuerdo a la descripción del concepto. Los ductos deberán ser </w:t>
      </w:r>
      <w:proofErr w:type="spellStart"/>
      <w:r w:rsidRPr="001C12AB">
        <w:rPr>
          <w:rFonts w:ascii="Cambria" w:hAnsi="Cambria"/>
          <w:sz w:val="20"/>
          <w:lang w:val="es-ES_tradnl"/>
        </w:rPr>
        <w:t>flejados</w:t>
      </w:r>
      <w:proofErr w:type="spellEnd"/>
      <w:r w:rsidRPr="001C12AB">
        <w:rPr>
          <w:rFonts w:ascii="Cambria" w:hAnsi="Cambria"/>
          <w:sz w:val="20"/>
          <w:lang w:val="es-ES_tradnl"/>
        </w:rPr>
        <w:t xml:space="preserve"> con fleje de plástico a cada 3 m.</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Realizar el relleno y compactado de la zanja, en capas de 20 cm, ya sea con material producto de la excavación en caso de que se determine que es apropiado, o con material de banco, utilizando medios manuales o mecánicos, alcanzando el grado de compactación adecuado para evitar asentamientos futuros. Dicha actividad deberá ser avalada por La Supervisión. Para el relleno se podrá utilizar material producto de la excavación si éste no contiene materia orgánica o expansiva y que no contenga boleo mayor a 19.1 mm (¾”).</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Suministro e instalación de cinta de advertencia con la leyenda “NO EXCAVE, LINEAS DE ALTA TENSIÓN” la cual se ubicará en la parte superior del banco conforme a la configuración del mismo.</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Abocinado de los ductos en el interior de registros, pozos de visita o bóvedas.</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Reponer la banqueta y/o pisos afectados el cual deberá tener un acabado similar al existente.</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Acarreo de material producto de demolición y excavación al banco de tiro autorizado por las autoridades correspondientes.</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 xml:space="preserve">Se deberá considerar la señalización diurna, la cual consistirá en la delimitación total de cada una de las áreas de trabajo, por medio de cinta plástica indicadora de peligro, esta se tendrá todo el tiempo que duren los trabajos en ese lugar y deberán estar siempre en óptimas condiciones de utilización. Así mismo se deberán utilizar barreras, </w:t>
      </w:r>
      <w:proofErr w:type="spellStart"/>
      <w:r w:rsidRPr="001C12AB">
        <w:rPr>
          <w:rFonts w:ascii="Cambria" w:hAnsi="Cambria"/>
          <w:sz w:val="20"/>
          <w:lang w:val="es-ES_tradnl"/>
        </w:rPr>
        <w:t>trafitambos</w:t>
      </w:r>
      <w:proofErr w:type="spellEnd"/>
      <w:r w:rsidRPr="001C12AB">
        <w:rPr>
          <w:rFonts w:ascii="Cambria" w:hAnsi="Cambria"/>
          <w:sz w:val="20"/>
          <w:lang w:val="es-ES_tradnl"/>
        </w:rPr>
        <w:t xml:space="preserve">, </w:t>
      </w:r>
      <w:proofErr w:type="spellStart"/>
      <w:r w:rsidRPr="001C12AB">
        <w:rPr>
          <w:rFonts w:ascii="Cambria" w:hAnsi="Cambria"/>
          <w:sz w:val="20"/>
          <w:lang w:val="es-ES_tradnl"/>
        </w:rPr>
        <w:t>transiconos</w:t>
      </w:r>
      <w:proofErr w:type="spellEnd"/>
      <w:r w:rsidRPr="001C12AB">
        <w:rPr>
          <w:rFonts w:ascii="Cambria" w:hAnsi="Cambria"/>
          <w:sz w:val="20"/>
          <w:lang w:val="es-ES_tradnl"/>
        </w:rPr>
        <w:t xml:space="preserve">, letreros, o cualquier otro elemento que coadyuve a la identificación clara del sitio de los trabajos. </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 xml:space="preserve">Se deberá considerar la señalización nocturna, que consistirá en la instalación de reflejantes alrededor del área de trabajo  y en vialidades 15 metros antes y después del área de trabajo, si es necesario se incrementará esta distancia según requiera cada vialidad, y de señales luminosas por medio de focos protegidos con cubetas de color rojo, estos estarán instalados todo el tiempo que duren los trabajos en ese lugar. Además de las elementos señalados en la señalización diurna, se </w:t>
      </w:r>
      <w:r w:rsidRPr="001C12AB">
        <w:rPr>
          <w:rFonts w:ascii="Cambria" w:hAnsi="Cambria"/>
          <w:sz w:val="20"/>
          <w:lang w:val="es-ES_tradnl"/>
        </w:rPr>
        <w:lastRenderedPageBreak/>
        <w:t xml:space="preserve">deberá tener elementos con luminosidad estroboscópica y/o </w:t>
      </w:r>
      <w:proofErr w:type="spellStart"/>
      <w:r w:rsidRPr="001C12AB">
        <w:rPr>
          <w:rFonts w:ascii="Cambria" w:hAnsi="Cambria"/>
          <w:sz w:val="20"/>
          <w:lang w:val="es-ES_tradnl"/>
        </w:rPr>
        <w:t>interminente</w:t>
      </w:r>
      <w:proofErr w:type="spellEnd"/>
      <w:r w:rsidRPr="001C12AB">
        <w:rPr>
          <w:rFonts w:ascii="Cambria" w:hAnsi="Cambria"/>
          <w:sz w:val="20"/>
          <w:lang w:val="es-ES_tradnl"/>
        </w:rPr>
        <w:t xml:space="preserve"> que permita una clara identificación del sitio de los trabajos, además deberá  contar con los elementos necesarios para una adecuada y total iluminación del área de trabajo. </w:t>
      </w:r>
    </w:p>
    <w:p w:rsidR="000B75FD" w:rsidRPr="001C12AB" w:rsidRDefault="000B75FD" w:rsidP="000B75FD">
      <w:pPr>
        <w:pStyle w:val="Prrafodelista"/>
        <w:numPr>
          <w:ilvl w:val="0"/>
          <w:numId w:val="3"/>
        </w:numPr>
        <w:ind w:left="426"/>
        <w:jc w:val="both"/>
        <w:rPr>
          <w:rFonts w:ascii="Cambria" w:hAnsi="Cambria"/>
          <w:sz w:val="20"/>
          <w:lang w:val="es-ES_tradnl"/>
        </w:rPr>
      </w:pPr>
      <w:r w:rsidRPr="001C12AB">
        <w:rPr>
          <w:rFonts w:ascii="Cambria" w:hAnsi="Cambria"/>
          <w:sz w:val="20"/>
          <w:lang w:val="es-ES_tradnl"/>
        </w:rPr>
        <w:t xml:space="preserve">Cuando </w:t>
      </w:r>
      <w:proofErr w:type="spellStart"/>
      <w:r w:rsidRPr="001C12AB">
        <w:rPr>
          <w:rFonts w:ascii="Cambria" w:hAnsi="Cambria"/>
          <w:sz w:val="20"/>
          <w:lang w:val="es-ES_tradnl"/>
        </w:rPr>
        <w:t>de</w:t>
      </w:r>
      <w:proofErr w:type="spellEnd"/>
      <w:r w:rsidRPr="001C12AB">
        <w:rPr>
          <w:rFonts w:ascii="Cambria" w:hAnsi="Cambria"/>
          <w:sz w:val="20"/>
          <w:lang w:val="es-ES_tradnl"/>
        </w:rPr>
        <w:t xml:space="preserve"> construya un banco de ductos en entradas o pasos de personas o vehículos se deberán colocar elemento que permitan el libre tránsito, tales como tablas de madera o acero, cuyo costo debe considerarse en los costos indirectos. </w:t>
      </w:r>
    </w:p>
    <w:p w:rsidR="000B75FD" w:rsidRPr="001C12AB" w:rsidRDefault="000B75FD" w:rsidP="000B75FD">
      <w:pPr>
        <w:pStyle w:val="Prrafodelista"/>
        <w:ind w:left="426"/>
        <w:jc w:val="both"/>
        <w:rPr>
          <w:rFonts w:ascii="Cambria" w:hAnsi="Cambria"/>
          <w:sz w:val="20"/>
          <w:lang w:val="es-ES_tradnl"/>
        </w:rPr>
      </w:pPr>
    </w:p>
    <w:p w:rsidR="000B75FD" w:rsidRPr="001C12AB" w:rsidRDefault="000B75FD" w:rsidP="000B75FD">
      <w:pPr>
        <w:pStyle w:val="Prrafodelista"/>
        <w:ind w:left="66"/>
        <w:jc w:val="both"/>
        <w:rPr>
          <w:rFonts w:ascii="Cambria" w:hAnsi="Cambria"/>
          <w:sz w:val="20"/>
          <w:lang w:val="es-ES_tradnl"/>
        </w:rPr>
      </w:pPr>
      <w:r w:rsidRPr="001C12AB">
        <w:rPr>
          <w:rFonts w:ascii="Cambria" w:hAnsi="Cambria"/>
          <w:sz w:val="20"/>
          <w:lang w:val="es-ES_tradnl"/>
        </w:rPr>
        <w:t xml:space="preserve">La relación de actividades es enunciativa más no limitativa. El contratista durante la visita en sitio podrá inspeccionar detalladamente todas las condiciones del lugar a fin de que las considere en la integración de su proposición.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pStyle w:val="Prrafodelista"/>
        <w:numPr>
          <w:ilvl w:val="0"/>
          <w:numId w:val="4"/>
        </w:numPr>
        <w:jc w:val="both"/>
        <w:rPr>
          <w:rFonts w:ascii="Cambria" w:hAnsi="Cambria"/>
          <w:sz w:val="20"/>
          <w:lang w:val="es-ES_tradnl"/>
        </w:rPr>
      </w:pPr>
      <w:r w:rsidRPr="001C12AB">
        <w:rPr>
          <w:rFonts w:ascii="Cambria" w:hAnsi="Cambria"/>
          <w:sz w:val="20"/>
          <w:lang w:val="es-ES_tradnl"/>
        </w:rPr>
        <w:t>Ducto de polietileno de alta densidad tipo PAD RD-19 o PADC de 4" de diámetro color rojo o anaranjado, este material debe contar con su aviso de prueba de LAPEM.</w:t>
      </w:r>
    </w:p>
    <w:p w:rsidR="000B75FD" w:rsidRPr="001C12AB" w:rsidRDefault="000B75FD" w:rsidP="000B75FD">
      <w:pPr>
        <w:pStyle w:val="Prrafodelista"/>
        <w:numPr>
          <w:ilvl w:val="0"/>
          <w:numId w:val="4"/>
        </w:numPr>
        <w:jc w:val="both"/>
        <w:rPr>
          <w:rFonts w:ascii="Cambria" w:hAnsi="Cambria"/>
          <w:sz w:val="20"/>
          <w:lang w:val="es-ES_tradnl"/>
        </w:rPr>
      </w:pPr>
      <w:r w:rsidRPr="001C12AB">
        <w:rPr>
          <w:rFonts w:ascii="Cambria" w:hAnsi="Cambria"/>
          <w:sz w:val="20"/>
          <w:lang w:val="es-ES_tradnl"/>
        </w:rPr>
        <w:t>Ducto de polietileno de alta densidad tipo PAD RD-19 o PADC de 2 1/2” de diámetro color rojo o anaranjado, este material debe contar con su aviso de prueba de LAPEM.</w:t>
      </w:r>
    </w:p>
    <w:p w:rsidR="000B75FD" w:rsidRPr="001C12AB" w:rsidRDefault="000B75FD" w:rsidP="000B75FD">
      <w:pPr>
        <w:pStyle w:val="Prrafodelista"/>
        <w:numPr>
          <w:ilvl w:val="0"/>
          <w:numId w:val="4"/>
        </w:numPr>
        <w:jc w:val="both"/>
        <w:rPr>
          <w:rFonts w:ascii="Cambria" w:hAnsi="Cambria"/>
          <w:sz w:val="20"/>
          <w:lang w:val="es-ES_tradnl"/>
        </w:rPr>
      </w:pPr>
      <w:r w:rsidRPr="001C12AB">
        <w:rPr>
          <w:rFonts w:ascii="Cambria" w:hAnsi="Cambria"/>
          <w:sz w:val="20"/>
          <w:lang w:val="es-ES_tradnl"/>
        </w:rPr>
        <w:t>Fleje  plástico con hebilla metálica colocado a cada 3 metros del banco de ductos.</w:t>
      </w:r>
    </w:p>
    <w:p w:rsidR="000B75FD" w:rsidRPr="001C12AB" w:rsidRDefault="000B75FD" w:rsidP="000B75FD">
      <w:pPr>
        <w:pStyle w:val="Prrafodelista"/>
        <w:numPr>
          <w:ilvl w:val="0"/>
          <w:numId w:val="4"/>
        </w:numPr>
        <w:jc w:val="both"/>
        <w:rPr>
          <w:rFonts w:ascii="Cambria" w:hAnsi="Cambria"/>
          <w:sz w:val="20"/>
          <w:lang w:val="es-ES_tradnl"/>
        </w:rPr>
      </w:pPr>
      <w:r w:rsidRPr="001C12AB">
        <w:rPr>
          <w:rFonts w:ascii="Cambria" w:hAnsi="Cambria"/>
          <w:sz w:val="20"/>
          <w:lang w:val="es-ES_tradnl"/>
        </w:rPr>
        <w:t>Cinta señalizador con la leyenda " NO EXCAVE, LINEAS DE ALTA TENSIÓN".</w:t>
      </w:r>
    </w:p>
    <w:p w:rsidR="000B75FD" w:rsidRPr="001C12AB" w:rsidRDefault="000B75FD" w:rsidP="000B75FD">
      <w:pPr>
        <w:pStyle w:val="Prrafodelista"/>
        <w:numPr>
          <w:ilvl w:val="0"/>
          <w:numId w:val="4"/>
        </w:numPr>
        <w:jc w:val="both"/>
        <w:rPr>
          <w:rFonts w:ascii="Cambria" w:hAnsi="Cambria"/>
          <w:sz w:val="20"/>
          <w:lang w:val="es-ES_tradnl"/>
        </w:rPr>
      </w:pPr>
      <w:r w:rsidRPr="001C12AB">
        <w:rPr>
          <w:rFonts w:ascii="Cambria" w:hAnsi="Cambria"/>
          <w:sz w:val="20"/>
          <w:lang w:val="es-ES_tradnl"/>
        </w:rPr>
        <w:t xml:space="preserve">Pintura de aerosol o </w:t>
      </w:r>
      <w:proofErr w:type="spellStart"/>
      <w:r w:rsidRPr="001C12AB">
        <w:rPr>
          <w:rFonts w:ascii="Cambria" w:hAnsi="Cambria"/>
          <w:sz w:val="20"/>
          <w:lang w:val="es-ES_tradnl"/>
        </w:rPr>
        <w:t>calhidra</w:t>
      </w:r>
      <w:proofErr w:type="spellEnd"/>
    </w:p>
    <w:p w:rsidR="000B75FD" w:rsidRPr="001C12AB" w:rsidRDefault="000B75FD" w:rsidP="000B75FD">
      <w:pPr>
        <w:pStyle w:val="Prrafodelista"/>
        <w:numPr>
          <w:ilvl w:val="0"/>
          <w:numId w:val="4"/>
        </w:numPr>
        <w:jc w:val="both"/>
        <w:rPr>
          <w:rFonts w:ascii="Cambria" w:hAnsi="Cambria"/>
          <w:sz w:val="20"/>
          <w:lang w:val="es-ES_tradnl"/>
        </w:rPr>
      </w:pPr>
      <w:r w:rsidRPr="001C12AB">
        <w:rPr>
          <w:rFonts w:ascii="Cambria" w:hAnsi="Cambria"/>
          <w:sz w:val="20"/>
          <w:lang w:val="es-ES_tradnl"/>
        </w:rPr>
        <w:t>Material de banco para el relleno.</w:t>
      </w:r>
    </w:p>
    <w:p w:rsidR="000B75FD" w:rsidRPr="001C12AB" w:rsidRDefault="000B75FD" w:rsidP="000B75FD">
      <w:pPr>
        <w:pStyle w:val="Prrafodelista"/>
        <w:numPr>
          <w:ilvl w:val="0"/>
          <w:numId w:val="4"/>
        </w:numPr>
        <w:jc w:val="both"/>
        <w:rPr>
          <w:rFonts w:ascii="Cambria" w:hAnsi="Cambria"/>
          <w:sz w:val="20"/>
          <w:lang w:val="es-ES_tradnl"/>
        </w:rPr>
      </w:pPr>
      <w:r w:rsidRPr="001C12AB">
        <w:rPr>
          <w:rFonts w:ascii="Cambria" w:hAnsi="Cambria"/>
          <w:sz w:val="20"/>
          <w:lang w:val="es-ES_tradnl"/>
        </w:rPr>
        <w:t>Asfalto y/o concreto.</w:t>
      </w:r>
    </w:p>
    <w:p w:rsidR="000B75FD" w:rsidRPr="001C12AB" w:rsidRDefault="000B75FD" w:rsidP="000B75FD">
      <w:pPr>
        <w:ind w:left="-426"/>
        <w:jc w:val="both"/>
        <w:rPr>
          <w:rFonts w:ascii="Cambria" w:hAnsi="Cambria"/>
          <w:b/>
          <w:lang w:val="es-ES_tradnl"/>
        </w:rPr>
      </w:pPr>
    </w:p>
    <w:p w:rsidR="000B75FD" w:rsidRDefault="000B75FD" w:rsidP="000B75FD">
      <w:pPr>
        <w:pStyle w:val="Prrafodelista"/>
        <w:ind w:left="66"/>
        <w:jc w:val="both"/>
        <w:rPr>
          <w:rFonts w:cs="Calibri"/>
          <w:lang w:val="es-ES_tradnl"/>
        </w:rPr>
      </w:pPr>
    </w:p>
    <w:tbl>
      <w:tblPr>
        <w:tblW w:w="1017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072"/>
      </w:tblGrid>
      <w:tr w:rsidR="000B75FD" w:rsidRPr="005D2636" w:rsidTr="00357EE1">
        <w:tc>
          <w:tcPr>
            <w:tcW w:w="1101" w:type="dxa"/>
            <w:vAlign w:val="center"/>
          </w:tcPr>
          <w:p w:rsidR="000B75FD" w:rsidRPr="001C12AB" w:rsidRDefault="000B75FD" w:rsidP="00357EE1">
            <w:pPr>
              <w:jc w:val="center"/>
              <w:rPr>
                <w:rFonts w:ascii="Cambria" w:hAnsi="Cambria" w:cs="Arial"/>
                <w:b/>
              </w:rPr>
            </w:pPr>
            <w:r w:rsidRPr="001C12AB">
              <w:rPr>
                <w:rFonts w:ascii="Cambria" w:hAnsi="Cambria" w:cs="Arial"/>
                <w:b/>
              </w:rPr>
              <w:t>RS-13</w:t>
            </w:r>
          </w:p>
        </w:tc>
        <w:tc>
          <w:tcPr>
            <w:tcW w:w="9072" w:type="dxa"/>
          </w:tcPr>
          <w:p w:rsidR="000B75FD" w:rsidRPr="001C12AB" w:rsidRDefault="000B75FD" w:rsidP="00357EE1">
            <w:pPr>
              <w:jc w:val="both"/>
              <w:rPr>
                <w:rFonts w:ascii="Cambria" w:hAnsi="Cambria" w:cs="Arial"/>
                <w:b/>
              </w:rPr>
            </w:pPr>
            <w:r w:rsidRPr="001C12AB">
              <w:rPr>
                <w:rFonts w:ascii="Cambria" w:hAnsi="Cambria" w:cs="Arial"/>
                <w:b/>
              </w:rPr>
              <w:t>Construcción de banco de ductos a cielo abierto en arroyo de 6 vías, 4 vías con ductos flexibles de 4" de diámetro de polietileno de alta densidad tipo PAD con un RD de 19 para baja tensión y 2 vías con ductos flexibles de 2 1/2" de diámetro de polietileno de alta densidad tipo PAD para instalación de cable de comunicaciones, según Norma CFE-S4A, en terreno Normal, incluye suministro de ductos.</w:t>
            </w:r>
          </w:p>
        </w:tc>
      </w:tr>
    </w:tbl>
    <w:p w:rsidR="000B75FD" w:rsidRPr="00756512" w:rsidRDefault="000B75FD" w:rsidP="000B75FD">
      <w:pPr>
        <w:spacing w:before="240"/>
        <w:ind w:left="-567"/>
        <w:contextualSpacing/>
        <w:jc w:val="both"/>
        <w:rPr>
          <w:rFonts w:cs="Calibri"/>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1.   DESCRIPCIÓN.</w:t>
      </w:r>
    </w:p>
    <w:p w:rsidR="000B75FD" w:rsidRPr="001C12AB" w:rsidRDefault="000B75FD" w:rsidP="000B75FD">
      <w:pPr>
        <w:ind w:left="-426"/>
        <w:jc w:val="both"/>
        <w:rPr>
          <w:rFonts w:ascii="Cambria" w:hAnsi="Cambria"/>
          <w:lang w:val="es-ES_tradnl"/>
        </w:rPr>
      </w:pPr>
      <w:r w:rsidRPr="001C12AB">
        <w:rPr>
          <w:rFonts w:ascii="Cambria" w:hAnsi="Cambria"/>
          <w:lang w:val="es-ES_tradnl"/>
        </w:rPr>
        <w:t>Consiste en el trazo de la zanja, el corte de los pisos existentes con cortadora de disco, demolición de los pisos existente, excavación de la zanja con medios manuales o con maquinaria, compactado del fondo de la zanja, suministro e instalación de ductos de polietileno de alta densidad PAD RD 19 o PADC de 2 ½” y 4” de diámetro, suministro e instalación de fleje plástico a cada 3 m, relleno y compactado de la zanja en capas de 20 cm, y reposición de los pisos con acabado similar al existente. El concepto comprende la realización de las pruebas de compactación del fondo de la zanja previo a la colocación de los ductos y de la capa señalada por La Supervisión, dichas pruebas se deberán realizar a cada 50 m. Durante los trabajos se deberá señalizar adecuadamente la totalidad del tramo a construir.</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Previo a la ejecución del concepto, La Supervisión entregará al Contratista los planos de las instalaciones existentes, este último deberá realizar los sondeos necesarios para detección de instalaciones de agua potable, drenaje, teléfonos, fibra óptica, acometidas varias, etc. a fin de evitar posibles daños sobre estas instalaciones, de causarse alguno, el Contratista será el responsable de su reparación. </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La configuración del banco de ductos de presente concepto es S4A, considerando la construcción de 6 vías en arroyo, 4 vías con ducto de 4” para Baja Tensión, y 2 vías con ductos de 2 ½” para cable de comunicaciones.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Ubicar el tramo del banco de ductos a construir.</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Delimitar el área de trabajo con conos y/o barreras, cinta y los elementos necesarios.</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lastRenderedPageBreak/>
        <w:t>Trazar la trayectoria, tomando como referencia la ubicación de pozos de visitas y/o registros,  evitando en lo posible interferencias y cruzamientos con otras instalaciones existentes.</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 xml:space="preserve">Marcar con pintura en aerosol sobre el arroyo y banqueta, y con </w:t>
      </w:r>
      <w:proofErr w:type="spellStart"/>
      <w:r w:rsidRPr="001C12AB">
        <w:rPr>
          <w:rFonts w:ascii="Cambria" w:hAnsi="Cambria"/>
          <w:sz w:val="20"/>
          <w:lang w:val="es-ES_tradnl"/>
        </w:rPr>
        <w:t>calhidra</w:t>
      </w:r>
      <w:proofErr w:type="spellEnd"/>
      <w:r w:rsidRPr="001C12AB">
        <w:rPr>
          <w:rFonts w:ascii="Cambria" w:hAnsi="Cambria"/>
          <w:sz w:val="20"/>
          <w:lang w:val="es-ES_tradnl"/>
        </w:rPr>
        <w:t xml:space="preserve"> sobre  terracería  conforme a los planos de proyecto e indicaciones de La Supervisión.</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Corte de banquetas o pisos con cortadora de disco.</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Demolición de banquetas, pisos y/o cualquier elemento estructural o arquitectónico.</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 xml:space="preserve">Excavación de la zanja con las dimensiones adecuadas para recibir los ductos, podrá realizarse por medios manuales o mecánicas. Para efectos de </w:t>
      </w:r>
      <w:proofErr w:type="spellStart"/>
      <w:r w:rsidRPr="001C12AB">
        <w:rPr>
          <w:rFonts w:ascii="Cambria" w:hAnsi="Cambria"/>
          <w:sz w:val="20"/>
          <w:lang w:val="es-ES_tradnl"/>
        </w:rPr>
        <w:t>presupuestación</w:t>
      </w:r>
      <w:proofErr w:type="spellEnd"/>
      <w:r w:rsidRPr="001C12AB">
        <w:rPr>
          <w:rFonts w:ascii="Cambria" w:hAnsi="Cambria"/>
          <w:sz w:val="20"/>
          <w:lang w:val="es-ES_tradnl"/>
        </w:rPr>
        <w:t xml:space="preserve"> deberá considerarse las </w:t>
      </w:r>
      <w:proofErr w:type="spellStart"/>
      <w:r w:rsidRPr="001C12AB">
        <w:rPr>
          <w:rFonts w:ascii="Cambria" w:hAnsi="Cambria"/>
          <w:sz w:val="20"/>
          <w:lang w:val="es-ES_tradnl"/>
        </w:rPr>
        <w:t>sobreexcavaciones</w:t>
      </w:r>
      <w:proofErr w:type="spellEnd"/>
      <w:r w:rsidRPr="001C12AB">
        <w:rPr>
          <w:rFonts w:ascii="Cambria" w:hAnsi="Cambria"/>
          <w:sz w:val="20"/>
          <w:lang w:val="es-ES_tradnl"/>
        </w:rPr>
        <w:t xml:space="preserve">. </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Afine y nivelación de fondo de la zanja acompasada con un compactador mecánico.</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 xml:space="preserve">Suministro e instalación de ductos de acuerdo a la descripción del concepto. Los ductos deberán ser </w:t>
      </w:r>
      <w:proofErr w:type="spellStart"/>
      <w:r w:rsidRPr="001C12AB">
        <w:rPr>
          <w:rFonts w:ascii="Cambria" w:hAnsi="Cambria"/>
          <w:sz w:val="20"/>
          <w:lang w:val="es-ES_tradnl"/>
        </w:rPr>
        <w:t>flejados</w:t>
      </w:r>
      <w:proofErr w:type="spellEnd"/>
      <w:r w:rsidRPr="001C12AB">
        <w:rPr>
          <w:rFonts w:ascii="Cambria" w:hAnsi="Cambria"/>
          <w:sz w:val="20"/>
          <w:lang w:val="es-ES_tradnl"/>
        </w:rPr>
        <w:t xml:space="preserve"> con fleje de plástico a cada 3 m.</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Realizar el relleno y compactado de la zanja, en capas de 20 cm, ya sea con material producto de la excavación en caso de que se determine que es apropiado, o con material de banco, utilizando medios manuales o mecánicos, alcanzando el grado de compactación adecuado para evitar asentamientos futuros. Dicha actividad deberá ser avalada por La Supervisión. Para el relleno se podrá utilizar material producto de la excavación si éste no contiene materia orgánica o expansiva y que no contenga boleo mayor a 19.1 mm (¾”).</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Suministro e instalación de cinta de advertencia con la leyenda “NO EXCAVE, LINEAS DE ALTA TENSIÓN” la cual se ubicará en la parte superior del banco conforme a la configuración del mismo.</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Abocinado de los ductos en el interior de registros, pozos de visita o bóvedas.</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Reponer la banqueta y/o pisos afectados el cual deberá tener un acabado similar al existente.</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Acarreo de material producto de demolición y excavación al banco de tiro autorizado por las autoridades correspondientes.</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 xml:space="preserve">Se deberá considerar la señalización diurna, la cual consistirá en la delimitación total de cada una de las áreas de trabajo, por medio de cinta plástica indicadora de peligro, esta se tendrá todo el tiempo que duren los trabajos en ese lugar y deberán estar siempre en óptimas condiciones de utilización. Así mismo se deberán utilizar barreras, </w:t>
      </w:r>
      <w:proofErr w:type="spellStart"/>
      <w:r w:rsidRPr="001C12AB">
        <w:rPr>
          <w:rFonts w:ascii="Cambria" w:hAnsi="Cambria"/>
          <w:sz w:val="20"/>
          <w:lang w:val="es-ES_tradnl"/>
        </w:rPr>
        <w:t>trafitambos</w:t>
      </w:r>
      <w:proofErr w:type="spellEnd"/>
      <w:r w:rsidRPr="001C12AB">
        <w:rPr>
          <w:rFonts w:ascii="Cambria" w:hAnsi="Cambria"/>
          <w:sz w:val="20"/>
          <w:lang w:val="es-ES_tradnl"/>
        </w:rPr>
        <w:t xml:space="preserve">, </w:t>
      </w:r>
      <w:proofErr w:type="spellStart"/>
      <w:r w:rsidRPr="001C12AB">
        <w:rPr>
          <w:rFonts w:ascii="Cambria" w:hAnsi="Cambria"/>
          <w:sz w:val="20"/>
          <w:lang w:val="es-ES_tradnl"/>
        </w:rPr>
        <w:t>transiconos</w:t>
      </w:r>
      <w:proofErr w:type="spellEnd"/>
      <w:r w:rsidRPr="001C12AB">
        <w:rPr>
          <w:rFonts w:ascii="Cambria" w:hAnsi="Cambria"/>
          <w:sz w:val="20"/>
          <w:lang w:val="es-ES_tradnl"/>
        </w:rPr>
        <w:t xml:space="preserve">, letreros, o cualquier otro elemento que coadyuve a la identificación clara del sitio de los trabajos. </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 xml:space="preserve">Se deberá considerar la señalización nocturna, que consistirá en la instalación de reflejantes alrededor del área de trabajo  y en vialidades 15 metros antes y después del área de trabajo, si es necesario se incrementará esta distancia según requiera cada vialidad, y de señales luminosas por medio de focos protegidos con cubetas de color rojo, estos estarán instalados todo el tiempo que duren los trabajos en ese lugar. Además de las elementos señalados en la señalización diurna, se deberá tener elementos con luminosidad estroboscópica y/o </w:t>
      </w:r>
      <w:proofErr w:type="spellStart"/>
      <w:r w:rsidRPr="001C12AB">
        <w:rPr>
          <w:rFonts w:ascii="Cambria" w:hAnsi="Cambria"/>
          <w:sz w:val="20"/>
          <w:lang w:val="es-ES_tradnl"/>
        </w:rPr>
        <w:t>interminente</w:t>
      </w:r>
      <w:proofErr w:type="spellEnd"/>
      <w:r w:rsidRPr="001C12AB">
        <w:rPr>
          <w:rFonts w:ascii="Cambria" w:hAnsi="Cambria"/>
          <w:sz w:val="20"/>
          <w:lang w:val="es-ES_tradnl"/>
        </w:rPr>
        <w:t xml:space="preserve"> que permita una clara identificación del sitio de los trabajos, además deberá  contar con los elementos necesarios para una adecuada y total iluminación del área de trabajo. </w:t>
      </w:r>
    </w:p>
    <w:p w:rsidR="000B75FD" w:rsidRPr="001C12AB" w:rsidRDefault="000B75FD" w:rsidP="000B75FD">
      <w:pPr>
        <w:pStyle w:val="Prrafodelista"/>
        <w:numPr>
          <w:ilvl w:val="0"/>
          <w:numId w:val="5"/>
        </w:numPr>
        <w:ind w:left="426"/>
        <w:jc w:val="both"/>
        <w:rPr>
          <w:rFonts w:ascii="Cambria" w:hAnsi="Cambria"/>
          <w:sz w:val="20"/>
          <w:lang w:val="es-ES_tradnl"/>
        </w:rPr>
      </w:pPr>
      <w:r w:rsidRPr="001C12AB">
        <w:rPr>
          <w:rFonts w:ascii="Cambria" w:hAnsi="Cambria"/>
          <w:sz w:val="20"/>
          <w:lang w:val="es-ES_tradnl"/>
        </w:rPr>
        <w:t xml:space="preserve">Cuando </w:t>
      </w:r>
      <w:proofErr w:type="spellStart"/>
      <w:r w:rsidRPr="001C12AB">
        <w:rPr>
          <w:rFonts w:ascii="Cambria" w:hAnsi="Cambria"/>
          <w:sz w:val="20"/>
          <w:lang w:val="es-ES_tradnl"/>
        </w:rPr>
        <w:t>de</w:t>
      </w:r>
      <w:proofErr w:type="spellEnd"/>
      <w:r w:rsidRPr="001C12AB">
        <w:rPr>
          <w:rFonts w:ascii="Cambria" w:hAnsi="Cambria"/>
          <w:sz w:val="20"/>
          <w:lang w:val="es-ES_tradnl"/>
        </w:rPr>
        <w:t xml:space="preserve"> construya un banco de ductos en entradas o pasos de personas o vehículos se deberán colocar elemento que permitan el libre tránsito, tales como tablas de madera o acero, cuyo costo debe considerarse en los costos indirectos. </w:t>
      </w:r>
    </w:p>
    <w:p w:rsidR="000B75FD" w:rsidRPr="001C12AB" w:rsidRDefault="000B75FD" w:rsidP="000B75FD">
      <w:pPr>
        <w:pStyle w:val="Prrafodelista"/>
        <w:ind w:left="426"/>
        <w:jc w:val="both"/>
        <w:rPr>
          <w:rFonts w:ascii="Cambria" w:hAnsi="Cambria"/>
          <w:sz w:val="20"/>
          <w:lang w:val="es-ES_tradnl"/>
        </w:rPr>
      </w:pPr>
    </w:p>
    <w:p w:rsidR="000B75FD" w:rsidRPr="001C12AB" w:rsidRDefault="000B75FD" w:rsidP="000B75FD">
      <w:pPr>
        <w:pStyle w:val="Prrafodelista"/>
        <w:ind w:left="66"/>
        <w:jc w:val="both"/>
        <w:rPr>
          <w:rFonts w:ascii="Cambria" w:hAnsi="Cambria"/>
          <w:sz w:val="20"/>
          <w:lang w:val="es-ES_tradnl"/>
        </w:rPr>
      </w:pPr>
      <w:r w:rsidRPr="001C12AB">
        <w:rPr>
          <w:rFonts w:ascii="Cambria" w:hAnsi="Cambria"/>
          <w:sz w:val="20"/>
          <w:lang w:val="es-ES_tradnl"/>
        </w:rPr>
        <w:t xml:space="preserve">La relación de actividades es enunciativa más no limitativa. El contratista durante la visita en sitio podrá inspeccionar detalladamente todas las condiciones del lugar a fin de que las considere en la integración de su proposición.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pStyle w:val="Prrafodelista"/>
        <w:numPr>
          <w:ilvl w:val="0"/>
          <w:numId w:val="6"/>
        </w:numPr>
        <w:jc w:val="both"/>
        <w:rPr>
          <w:rFonts w:ascii="Cambria" w:hAnsi="Cambria"/>
          <w:sz w:val="20"/>
          <w:lang w:val="es-ES_tradnl"/>
        </w:rPr>
      </w:pPr>
      <w:r w:rsidRPr="001C12AB">
        <w:rPr>
          <w:rFonts w:ascii="Cambria" w:hAnsi="Cambria"/>
          <w:sz w:val="20"/>
          <w:lang w:val="es-ES_tradnl"/>
        </w:rPr>
        <w:t>Ducto de polietileno de alta densidad tipo PAD RD-19 o PADC de 4" de diámetro color rojo o anaranjado, este material debe contar con su aviso de prueba de LAPEM.</w:t>
      </w:r>
    </w:p>
    <w:p w:rsidR="000B75FD" w:rsidRPr="001C12AB" w:rsidRDefault="000B75FD" w:rsidP="000B75FD">
      <w:pPr>
        <w:pStyle w:val="Prrafodelista"/>
        <w:numPr>
          <w:ilvl w:val="0"/>
          <w:numId w:val="6"/>
        </w:numPr>
        <w:jc w:val="both"/>
        <w:rPr>
          <w:rFonts w:ascii="Cambria" w:hAnsi="Cambria"/>
          <w:sz w:val="20"/>
          <w:lang w:val="es-ES_tradnl"/>
        </w:rPr>
      </w:pPr>
      <w:r w:rsidRPr="001C12AB">
        <w:rPr>
          <w:rFonts w:ascii="Cambria" w:hAnsi="Cambria"/>
          <w:sz w:val="20"/>
          <w:lang w:val="es-ES_tradnl"/>
        </w:rPr>
        <w:t>Ducto de polietileno de alta densidad tipo PAD RD-19 o PADC de 2 1/2” de diámetro color rojo o anaranjado, este material debe contar con su aviso de prueba de LAPEM.</w:t>
      </w:r>
    </w:p>
    <w:p w:rsidR="000B75FD" w:rsidRPr="001C12AB" w:rsidRDefault="000B75FD" w:rsidP="000B75FD">
      <w:pPr>
        <w:pStyle w:val="Prrafodelista"/>
        <w:numPr>
          <w:ilvl w:val="0"/>
          <w:numId w:val="6"/>
        </w:numPr>
        <w:jc w:val="both"/>
        <w:rPr>
          <w:rFonts w:ascii="Cambria" w:hAnsi="Cambria"/>
          <w:sz w:val="20"/>
          <w:lang w:val="es-ES_tradnl"/>
        </w:rPr>
      </w:pPr>
      <w:r w:rsidRPr="001C12AB">
        <w:rPr>
          <w:rFonts w:ascii="Cambria" w:hAnsi="Cambria"/>
          <w:sz w:val="20"/>
          <w:lang w:val="es-ES_tradnl"/>
        </w:rPr>
        <w:t>Fleje  plástico con hebilla metálica colocado a cada 3 metros del banco de ductos.</w:t>
      </w:r>
    </w:p>
    <w:p w:rsidR="000B75FD" w:rsidRPr="001C12AB" w:rsidRDefault="000B75FD" w:rsidP="000B75FD">
      <w:pPr>
        <w:pStyle w:val="Prrafodelista"/>
        <w:numPr>
          <w:ilvl w:val="0"/>
          <w:numId w:val="6"/>
        </w:numPr>
        <w:jc w:val="both"/>
        <w:rPr>
          <w:rFonts w:ascii="Cambria" w:hAnsi="Cambria"/>
          <w:sz w:val="20"/>
          <w:lang w:val="es-ES_tradnl"/>
        </w:rPr>
      </w:pPr>
      <w:r w:rsidRPr="001C12AB">
        <w:rPr>
          <w:rFonts w:ascii="Cambria" w:hAnsi="Cambria"/>
          <w:sz w:val="20"/>
          <w:lang w:val="es-ES_tradnl"/>
        </w:rPr>
        <w:t>Cinta señalizador con la leyenda " NO EXCAVE, LINEAS DE ALTA TENSIÓN".</w:t>
      </w:r>
    </w:p>
    <w:p w:rsidR="000B75FD" w:rsidRPr="001C12AB" w:rsidRDefault="000B75FD" w:rsidP="000B75FD">
      <w:pPr>
        <w:pStyle w:val="Prrafodelista"/>
        <w:numPr>
          <w:ilvl w:val="0"/>
          <w:numId w:val="6"/>
        </w:numPr>
        <w:jc w:val="both"/>
        <w:rPr>
          <w:rFonts w:ascii="Cambria" w:hAnsi="Cambria"/>
          <w:sz w:val="20"/>
          <w:lang w:val="es-ES_tradnl"/>
        </w:rPr>
      </w:pPr>
      <w:r w:rsidRPr="001C12AB">
        <w:rPr>
          <w:rFonts w:ascii="Cambria" w:hAnsi="Cambria"/>
          <w:sz w:val="20"/>
          <w:lang w:val="es-ES_tradnl"/>
        </w:rPr>
        <w:lastRenderedPageBreak/>
        <w:t xml:space="preserve">Pintura de aerosol o </w:t>
      </w:r>
      <w:proofErr w:type="spellStart"/>
      <w:r w:rsidRPr="001C12AB">
        <w:rPr>
          <w:rFonts w:ascii="Cambria" w:hAnsi="Cambria"/>
          <w:sz w:val="20"/>
          <w:lang w:val="es-ES_tradnl"/>
        </w:rPr>
        <w:t>calhidra</w:t>
      </w:r>
      <w:proofErr w:type="spellEnd"/>
    </w:p>
    <w:p w:rsidR="000B75FD" w:rsidRPr="001C12AB" w:rsidRDefault="000B75FD" w:rsidP="000B75FD">
      <w:pPr>
        <w:pStyle w:val="Prrafodelista"/>
        <w:numPr>
          <w:ilvl w:val="0"/>
          <w:numId w:val="6"/>
        </w:numPr>
        <w:jc w:val="both"/>
        <w:rPr>
          <w:rFonts w:ascii="Cambria" w:hAnsi="Cambria"/>
          <w:sz w:val="20"/>
          <w:lang w:val="es-ES_tradnl"/>
        </w:rPr>
      </w:pPr>
      <w:r w:rsidRPr="001C12AB">
        <w:rPr>
          <w:rFonts w:ascii="Cambria" w:hAnsi="Cambria"/>
          <w:sz w:val="20"/>
          <w:lang w:val="es-ES_tradnl"/>
        </w:rPr>
        <w:t>Material de banco para el relleno.</w:t>
      </w:r>
    </w:p>
    <w:p w:rsidR="000B75FD" w:rsidRPr="001C12AB" w:rsidRDefault="000B75FD" w:rsidP="000B75FD">
      <w:pPr>
        <w:pStyle w:val="Prrafodelista"/>
        <w:numPr>
          <w:ilvl w:val="0"/>
          <w:numId w:val="6"/>
        </w:numPr>
        <w:jc w:val="both"/>
        <w:rPr>
          <w:rFonts w:ascii="Cambria" w:hAnsi="Cambria"/>
          <w:sz w:val="20"/>
          <w:lang w:val="es-ES_tradnl"/>
        </w:rPr>
      </w:pPr>
      <w:r w:rsidRPr="001C12AB">
        <w:rPr>
          <w:rFonts w:ascii="Cambria" w:hAnsi="Cambria"/>
          <w:sz w:val="20"/>
          <w:lang w:val="es-ES_tradnl"/>
        </w:rPr>
        <w:t>Asfalto y/o concreto.</w:t>
      </w:r>
    </w:p>
    <w:p w:rsidR="000B75FD" w:rsidRPr="001C12AB" w:rsidRDefault="000B75FD" w:rsidP="000B75FD">
      <w:pPr>
        <w:ind w:left="-426"/>
        <w:jc w:val="both"/>
        <w:rPr>
          <w:rFonts w:ascii="Cambria" w:hAnsi="Cambria"/>
          <w:b/>
          <w:lang w:val="es-ES_tradnl"/>
        </w:rPr>
      </w:pPr>
    </w:p>
    <w:p w:rsidR="000B75FD" w:rsidRPr="001C12AB" w:rsidRDefault="000B75FD" w:rsidP="000B75FD">
      <w:pPr>
        <w:pStyle w:val="Prrafodelista"/>
        <w:ind w:left="66"/>
        <w:jc w:val="both"/>
        <w:rPr>
          <w:rFonts w:ascii="Cambria" w:hAnsi="Cambria"/>
          <w:sz w:val="20"/>
          <w:lang w:val="es-ES_tradnl"/>
        </w:rPr>
      </w:pPr>
    </w:p>
    <w:tbl>
      <w:tblPr>
        <w:tblW w:w="1017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072"/>
      </w:tblGrid>
      <w:tr w:rsidR="000B75FD" w:rsidRPr="00C8656A" w:rsidTr="00357EE1">
        <w:tc>
          <w:tcPr>
            <w:tcW w:w="1101" w:type="dxa"/>
            <w:vAlign w:val="center"/>
          </w:tcPr>
          <w:p w:rsidR="000B75FD" w:rsidRPr="00C8656A" w:rsidRDefault="000B75FD" w:rsidP="00357EE1">
            <w:pPr>
              <w:jc w:val="center"/>
              <w:rPr>
                <w:b/>
              </w:rPr>
            </w:pPr>
            <w:r w:rsidRPr="001C12AB">
              <w:rPr>
                <w:rFonts w:ascii="Cambria" w:hAnsi="Cambria" w:cs="Arial"/>
                <w:b/>
              </w:rPr>
              <w:t>RS-15</w:t>
            </w:r>
          </w:p>
        </w:tc>
        <w:tc>
          <w:tcPr>
            <w:tcW w:w="9072" w:type="dxa"/>
          </w:tcPr>
          <w:p w:rsidR="000B75FD" w:rsidRPr="002613A0" w:rsidRDefault="000B75FD" w:rsidP="00357EE1">
            <w:pPr>
              <w:jc w:val="both"/>
              <w:rPr>
                <w:rFonts w:ascii="Arial" w:hAnsi="Arial" w:cs="Arial"/>
                <w:b/>
                <w:color w:val="000000"/>
              </w:rPr>
            </w:pPr>
            <w:r w:rsidRPr="001C12AB">
              <w:rPr>
                <w:rFonts w:ascii="Cambria" w:hAnsi="Cambria" w:cs="Arial"/>
                <w:b/>
              </w:rPr>
              <w:t>Construcción de banco de ductos a cielo abierto en banquetas de 8 vías, 6 vías con ductos flexibles de 4" de diámetro de polietileno de alta densidad tipo PAD con un RD de 19 para media tensión y 2 vías con ductos flexibles de 2 1/2" de diámetro de polietileno de alta densidad tipo PAD para instalación de cable de comunicaciones, según Norma CFE-P6B, en terreno Normal, incluye suministro de ductos.</w:t>
            </w:r>
          </w:p>
        </w:tc>
      </w:tr>
    </w:tbl>
    <w:p w:rsidR="000B75FD" w:rsidRPr="00756512" w:rsidRDefault="000B75FD" w:rsidP="000B75FD">
      <w:pPr>
        <w:spacing w:before="240"/>
        <w:ind w:left="-567"/>
        <w:contextualSpacing/>
        <w:jc w:val="both"/>
        <w:rPr>
          <w:rFonts w:cs="Calibri"/>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1.   DESCRIPCIÓN.</w:t>
      </w:r>
    </w:p>
    <w:p w:rsidR="000B75FD" w:rsidRPr="001C12AB" w:rsidRDefault="000B75FD" w:rsidP="000B75FD">
      <w:pPr>
        <w:ind w:left="-426"/>
        <w:jc w:val="both"/>
        <w:rPr>
          <w:rFonts w:ascii="Cambria" w:hAnsi="Cambria"/>
          <w:lang w:val="es-ES_tradnl"/>
        </w:rPr>
      </w:pPr>
      <w:r w:rsidRPr="001C12AB">
        <w:rPr>
          <w:rFonts w:ascii="Cambria" w:hAnsi="Cambria"/>
          <w:lang w:val="es-ES_tradnl"/>
        </w:rPr>
        <w:t>Consiste en el trazo de la zanja, el corte de los pisos existentes con cortadora de disco, demolición de los pisos existente, excavación de la zanja con medios manuales o con maquinaria, compactado del fondo de la zanja, suministro e instalación de ductos de polietileno de alta densidad PAD RD 19 o PADC de 2 ½” y 4” de diámetro, suministro e instalación de fleje plástico a cada 3 m, relleno y compactado de la zanja en capas de 20 cm, y reposición de los pisos con acabado similar al existente. El concepto comprende la realización de las pruebas de compactación del fondo de la zanja previo a la colocación de los ductos y de la capa señalada por La Supervisión, dichas pruebas se deberán realizar a cada 50 m. Durante los trabajos se deberá señalizar adecuadamente la totalidad del tramo a construir.</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Previo a la ejecución del concepto, La Supervisión entregará al Contratista los planos de las instalaciones existentes, este último deberá realizar los sondeos necesarios para detección de instalaciones de agua potable, drenaje, teléfonos, fibra óptica, acometidas varias, etc. a fin de evitar posibles daños sobre estas instalaciones, de causarse alguno, el Contratista será el responsable de su reparación. </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La configuración del banco de ductos de presente concepto es P6B, considerando la construcción de 8 vías en banqueta, 6 vías con ducto de 4” para Media Tensión, y 2 vías con ductos de 2 ½” para cable de comunicaciones.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Ubicar el tramo del banco de ductos a construir.</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Delimitar el área de trabajo con conos y/o barreras, cinta y los elementos necesarios.</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Trazar la trayectoria, tomando como referencia la ubicación de pozos de visitas y/o registros,  evitando en lo posible interferencias y cruzamientos con otras instalaciones existentes.</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 xml:space="preserve">Marcar con pintura en aerosol sobre el arroyo y banqueta, y con </w:t>
      </w:r>
      <w:proofErr w:type="spellStart"/>
      <w:r w:rsidRPr="001C12AB">
        <w:rPr>
          <w:rFonts w:ascii="Cambria" w:hAnsi="Cambria"/>
          <w:sz w:val="20"/>
          <w:lang w:val="es-ES_tradnl"/>
        </w:rPr>
        <w:t>calhidra</w:t>
      </w:r>
      <w:proofErr w:type="spellEnd"/>
      <w:r w:rsidRPr="001C12AB">
        <w:rPr>
          <w:rFonts w:ascii="Cambria" w:hAnsi="Cambria"/>
          <w:sz w:val="20"/>
          <w:lang w:val="es-ES_tradnl"/>
        </w:rPr>
        <w:t xml:space="preserve"> sobre  terracería  conforme a los planos de proyecto e indicaciones de La Supervisión. </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 xml:space="preserve">Corte de banquetas o pisos con cortadora de disco. </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 xml:space="preserve">Demolición de banquetas, pisos y/o cualquier elemento estructural o arquitectónico. </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 xml:space="preserve">Excavación de la zanja con las dimensiones adecuadas para recibir los ductos, podrá realizarse por medios manuales o mecánicas. Para efectos de </w:t>
      </w:r>
      <w:proofErr w:type="spellStart"/>
      <w:r w:rsidRPr="001C12AB">
        <w:rPr>
          <w:rFonts w:ascii="Cambria" w:hAnsi="Cambria"/>
          <w:sz w:val="20"/>
          <w:lang w:val="es-ES_tradnl"/>
        </w:rPr>
        <w:t>presupuestación</w:t>
      </w:r>
      <w:proofErr w:type="spellEnd"/>
      <w:r w:rsidRPr="001C12AB">
        <w:rPr>
          <w:rFonts w:ascii="Cambria" w:hAnsi="Cambria"/>
          <w:sz w:val="20"/>
          <w:lang w:val="es-ES_tradnl"/>
        </w:rPr>
        <w:t xml:space="preserve"> deberá considerarse las </w:t>
      </w:r>
      <w:proofErr w:type="spellStart"/>
      <w:r w:rsidRPr="001C12AB">
        <w:rPr>
          <w:rFonts w:ascii="Cambria" w:hAnsi="Cambria"/>
          <w:sz w:val="20"/>
          <w:lang w:val="es-ES_tradnl"/>
        </w:rPr>
        <w:t>sobreexcavaciones</w:t>
      </w:r>
      <w:proofErr w:type="spellEnd"/>
      <w:r w:rsidRPr="001C12AB">
        <w:rPr>
          <w:rFonts w:ascii="Cambria" w:hAnsi="Cambria"/>
          <w:sz w:val="20"/>
          <w:lang w:val="es-ES_tradnl"/>
        </w:rPr>
        <w:t xml:space="preserve">. </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Afine y nivelación de fondo de la zanja acompasada con un compactador mecánico.</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 xml:space="preserve">Suministro e instalación de ductos de acuerdo a la descripción del concepto. Los ductos deberán ser </w:t>
      </w:r>
      <w:proofErr w:type="spellStart"/>
      <w:r w:rsidRPr="001C12AB">
        <w:rPr>
          <w:rFonts w:ascii="Cambria" w:hAnsi="Cambria"/>
          <w:sz w:val="20"/>
          <w:lang w:val="es-ES_tradnl"/>
        </w:rPr>
        <w:t>flejados</w:t>
      </w:r>
      <w:proofErr w:type="spellEnd"/>
      <w:r w:rsidRPr="001C12AB">
        <w:rPr>
          <w:rFonts w:ascii="Cambria" w:hAnsi="Cambria"/>
          <w:sz w:val="20"/>
          <w:lang w:val="es-ES_tradnl"/>
        </w:rPr>
        <w:t xml:space="preserve"> con fleje de plástico a cada 3 m.</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Realizar el relleno y compactado de la zanja, en capas de 20 cm, ya sea con material producto de la excavación en caso de que se determine que es apropiado, o con material de banco, utilizando medios manuales o mecánicos, alcanzando el grado de compactación adecuado para evitar asentamientos futuros. Dicha actividad deberá ser avalada por La Supervisión. Para el relleno se podrá utilizar material producto de la excavación si éste no contiene materia orgánica o expansiva y que no contenga boleo mayor a 19.1 mm (¾”).</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Suministro e instalación de cinta de advertencia con la leyenda “NO EXCAVE, LINEAS DE ALTA TENSIÓN” la cual se ubicará en la parte superior del banco conforme a la configuración del mismo.</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Abocinado de los ductos en el interior de registros, pozos de visita o bóvedas.</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Reponer la banqueta y/o pisos afectados el cual deberá tener un acabado similar al existente.</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lastRenderedPageBreak/>
        <w:t>Acarreo de material producto de demolición y excavación al banco de tiro autorizado por las autoridades correspondientes.</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 xml:space="preserve">Se deberá considerar la señalización diurna, la cual consistirá en la delimitación total de cada una de las áreas de trabajo, por medio de cinta plástica indicadora de peligro, esta se tendrá todo el tiempo que duren los trabajos en ese lugar y deberán estar siempre en óptimas condiciones de utilización. Así mismo se deberán utilizar barreras, </w:t>
      </w:r>
      <w:proofErr w:type="spellStart"/>
      <w:r w:rsidRPr="001C12AB">
        <w:rPr>
          <w:rFonts w:ascii="Cambria" w:hAnsi="Cambria"/>
          <w:sz w:val="20"/>
          <w:lang w:val="es-ES_tradnl"/>
        </w:rPr>
        <w:t>trafitambos</w:t>
      </w:r>
      <w:proofErr w:type="spellEnd"/>
      <w:r w:rsidRPr="001C12AB">
        <w:rPr>
          <w:rFonts w:ascii="Cambria" w:hAnsi="Cambria"/>
          <w:sz w:val="20"/>
          <w:lang w:val="es-ES_tradnl"/>
        </w:rPr>
        <w:t xml:space="preserve">, </w:t>
      </w:r>
      <w:proofErr w:type="spellStart"/>
      <w:r w:rsidRPr="001C12AB">
        <w:rPr>
          <w:rFonts w:ascii="Cambria" w:hAnsi="Cambria"/>
          <w:sz w:val="20"/>
          <w:lang w:val="es-ES_tradnl"/>
        </w:rPr>
        <w:t>transiconos</w:t>
      </w:r>
      <w:proofErr w:type="spellEnd"/>
      <w:r w:rsidRPr="001C12AB">
        <w:rPr>
          <w:rFonts w:ascii="Cambria" w:hAnsi="Cambria"/>
          <w:sz w:val="20"/>
          <w:lang w:val="es-ES_tradnl"/>
        </w:rPr>
        <w:t xml:space="preserve">, letreros, o cualquier otro elemento que coadyuve a la identificación clara del sitio de los trabajos. </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 xml:space="preserve">Se deberá considerar la señalización nocturna, que consistirá en la instalación de reflejantes alrededor del área de trabajo  y en vialidades 15 metros antes y después del área de trabajo, si es necesario se incrementará esta distancia según requiera cada vialidad, y de señales luminosas por medio de focos protegidos con cubetas de color rojo, estos estarán instalados todo el tiempo que duren los trabajos en ese lugar. Además de las elementos señalados en la señalización diurna, se deberá tener elementos con luminosidad estroboscópica y/o </w:t>
      </w:r>
      <w:proofErr w:type="spellStart"/>
      <w:r w:rsidRPr="001C12AB">
        <w:rPr>
          <w:rFonts w:ascii="Cambria" w:hAnsi="Cambria"/>
          <w:sz w:val="20"/>
          <w:lang w:val="es-ES_tradnl"/>
        </w:rPr>
        <w:t>interminente</w:t>
      </w:r>
      <w:proofErr w:type="spellEnd"/>
      <w:r w:rsidRPr="001C12AB">
        <w:rPr>
          <w:rFonts w:ascii="Cambria" w:hAnsi="Cambria"/>
          <w:sz w:val="20"/>
          <w:lang w:val="es-ES_tradnl"/>
        </w:rPr>
        <w:t xml:space="preserve"> que permita una clara identificación del sitio de los trabajos, además deberá  contar con los elementos necesarios para una adecuada y total iluminación del área de trabajo. </w:t>
      </w:r>
    </w:p>
    <w:p w:rsidR="000B75FD" w:rsidRPr="001C12AB" w:rsidRDefault="000B75FD" w:rsidP="000B75FD">
      <w:pPr>
        <w:pStyle w:val="Prrafodelista"/>
        <w:numPr>
          <w:ilvl w:val="0"/>
          <w:numId w:val="7"/>
        </w:numPr>
        <w:ind w:left="426"/>
        <w:jc w:val="both"/>
        <w:rPr>
          <w:rFonts w:ascii="Cambria" w:hAnsi="Cambria"/>
          <w:sz w:val="20"/>
          <w:lang w:val="es-ES_tradnl"/>
        </w:rPr>
      </w:pPr>
      <w:r w:rsidRPr="001C12AB">
        <w:rPr>
          <w:rFonts w:ascii="Cambria" w:hAnsi="Cambria"/>
          <w:sz w:val="20"/>
          <w:lang w:val="es-ES_tradnl"/>
        </w:rPr>
        <w:t xml:space="preserve">Cuando </w:t>
      </w:r>
      <w:proofErr w:type="spellStart"/>
      <w:r w:rsidRPr="001C12AB">
        <w:rPr>
          <w:rFonts w:ascii="Cambria" w:hAnsi="Cambria"/>
          <w:sz w:val="20"/>
          <w:lang w:val="es-ES_tradnl"/>
        </w:rPr>
        <w:t>de</w:t>
      </w:r>
      <w:proofErr w:type="spellEnd"/>
      <w:r w:rsidRPr="001C12AB">
        <w:rPr>
          <w:rFonts w:ascii="Cambria" w:hAnsi="Cambria"/>
          <w:sz w:val="20"/>
          <w:lang w:val="es-ES_tradnl"/>
        </w:rPr>
        <w:t xml:space="preserve"> construya un banco de ductos en entradas o pasos de personas o vehículos se deberán colocar elemento que permitan el libre tránsito, tales como tablas de madera o acero, cuyo costo debe considerarse en los costos indirectos. </w:t>
      </w:r>
    </w:p>
    <w:p w:rsidR="000B75FD" w:rsidRPr="001C12AB" w:rsidRDefault="000B75FD" w:rsidP="000B75FD">
      <w:pPr>
        <w:pStyle w:val="Prrafodelista"/>
        <w:ind w:left="426"/>
        <w:jc w:val="both"/>
        <w:rPr>
          <w:rFonts w:ascii="Cambria" w:hAnsi="Cambria"/>
          <w:sz w:val="20"/>
          <w:lang w:val="es-ES_tradnl"/>
        </w:rPr>
      </w:pPr>
    </w:p>
    <w:p w:rsidR="000B75FD" w:rsidRPr="001C12AB" w:rsidRDefault="000B75FD" w:rsidP="000B75FD">
      <w:pPr>
        <w:pStyle w:val="Prrafodelista"/>
        <w:ind w:left="66"/>
        <w:jc w:val="both"/>
        <w:rPr>
          <w:rFonts w:ascii="Cambria" w:hAnsi="Cambria"/>
          <w:sz w:val="20"/>
          <w:lang w:val="es-ES_tradnl"/>
        </w:rPr>
      </w:pPr>
      <w:r w:rsidRPr="001C12AB">
        <w:rPr>
          <w:rFonts w:ascii="Cambria" w:hAnsi="Cambria"/>
          <w:sz w:val="20"/>
          <w:lang w:val="es-ES_tradnl"/>
        </w:rPr>
        <w:t xml:space="preserve">La relación de actividades es enunciativa más no limitativa. El contratista durante la visita en sitio podrá inspeccionar detalladamente todas las condiciones del lugar a fin de que las considere en la integración de su proposición.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pStyle w:val="Prrafodelista"/>
        <w:numPr>
          <w:ilvl w:val="0"/>
          <w:numId w:val="8"/>
        </w:numPr>
        <w:jc w:val="both"/>
        <w:rPr>
          <w:rFonts w:ascii="Cambria" w:hAnsi="Cambria"/>
          <w:sz w:val="20"/>
          <w:lang w:val="es-ES_tradnl"/>
        </w:rPr>
      </w:pPr>
      <w:r w:rsidRPr="001C12AB">
        <w:rPr>
          <w:rFonts w:ascii="Cambria" w:hAnsi="Cambria"/>
          <w:sz w:val="20"/>
          <w:lang w:val="es-ES_tradnl"/>
        </w:rPr>
        <w:t>Ducto de polietileno de alta densidad tipo PAD RD-19 o PADC de 4" de diámetro color rojo o anaranjado, este material debe contar con su aviso de prueba de LAPEM.</w:t>
      </w:r>
    </w:p>
    <w:p w:rsidR="000B75FD" w:rsidRPr="001C12AB" w:rsidRDefault="000B75FD" w:rsidP="000B75FD">
      <w:pPr>
        <w:pStyle w:val="Prrafodelista"/>
        <w:numPr>
          <w:ilvl w:val="0"/>
          <w:numId w:val="8"/>
        </w:numPr>
        <w:jc w:val="both"/>
        <w:rPr>
          <w:rFonts w:ascii="Cambria" w:hAnsi="Cambria"/>
          <w:sz w:val="20"/>
          <w:lang w:val="es-ES_tradnl"/>
        </w:rPr>
      </w:pPr>
      <w:r w:rsidRPr="001C12AB">
        <w:rPr>
          <w:rFonts w:ascii="Cambria" w:hAnsi="Cambria"/>
          <w:sz w:val="20"/>
          <w:lang w:val="es-ES_tradnl"/>
        </w:rPr>
        <w:t>Ducto de polietileno de alta densidad tipo PAD RD-19 o PADC de 2 1/2” de diámetro color rojo o anaranjado, este material debe contar con su aviso de prueba de LAPEM.</w:t>
      </w:r>
    </w:p>
    <w:p w:rsidR="000B75FD" w:rsidRPr="001C12AB" w:rsidRDefault="000B75FD" w:rsidP="000B75FD">
      <w:pPr>
        <w:pStyle w:val="Prrafodelista"/>
        <w:numPr>
          <w:ilvl w:val="0"/>
          <w:numId w:val="8"/>
        </w:numPr>
        <w:jc w:val="both"/>
        <w:rPr>
          <w:rFonts w:ascii="Cambria" w:hAnsi="Cambria"/>
          <w:sz w:val="20"/>
          <w:lang w:val="es-ES_tradnl"/>
        </w:rPr>
      </w:pPr>
      <w:r w:rsidRPr="001C12AB">
        <w:rPr>
          <w:rFonts w:ascii="Cambria" w:hAnsi="Cambria"/>
          <w:sz w:val="20"/>
          <w:lang w:val="es-ES_tradnl"/>
        </w:rPr>
        <w:t>Fleje  plástico con hebilla metálica colocado a cada 3 metros del banco de ductos.</w:t>
      </w:r>
    </w:p>
    <w:p w:rsidR="000B75FD" w:rsidRPr="001C12AB" w:rsidRDefault="000B75FD" w:rsidP="000B75FD">
      <w:pPr>
        <w:pStyle w:val="Prrafodelista"/>
        <w:numPr>
          <w:ilvl w:val="0"/>
          <w:numId w:val="8"/>
        </w:numPr>
        <w:jc w:val="both"/>
        <w:rPr>
          <w:rFonts w:ascii="Cambria" w:hAnsi="Cambria"/>
          <w:sz w:val="20"/>
          <w:lang w:val="es-ES_tradnl"/>
        </w:rPr>
      </w:pPr>
      <w:r w:rsidRPr="001C12AB">
        <w:rPr>
          <w:rFonts w:ascii="Cambria" w:hAnsi="Cambria"/>
          <w:sz w:val="20"/>
          <w:lang w:val="es-ES_tradnl"/>
        </w:rPr>
        <w:t>Cinta señalizador con la leyenda " NO EXCAVE, LINEAS DE ALTA TENSIÓN".</w:t>
      </w:r>
    </w:p>
    <w:p w:rsidR="000B75FD" w:rsidRPr="001C12AB" w:rsidRDefault="000B75FD" w:rsidP="000B75FD">
      <w:pPr>
        <w:pStyle w:val="Prrafodelista"/>
        <w:numPr>
          <w:ilvl w:val="0"/>
          <w:numId w:val="8"/>
        </w:numPr>
        <w:jc w:val="both"/>
        <w:rPr>
          <w:rFonts w:ascii="Cambria" w:hAnsi="Cambria"/>
          <w:sz w:val="20"/>
          <w:lang w:val="es-ES_tradnl"/>
        </w:rPr>
      </w:pPr>
      <w:r w:rsidRPr="001C12AB">
        <w:rPr>
          <w:rFonts w:ascii="Cambria" w:hAnsi="Cambria"/>
          <w:sz w:val="20"/>
          <w:lang w:val="es-ES_tradnl"/>
        </w:rPr>
        <w:t xml:space="preserve">Pintura de aerosol o </w:t>
      </w:r>
      <w:proofErr w:type="spellStart"/>
      <w:r w:rsidRPr="001C12AB">
        <w:rPr>
          <w:rFonts w:ascii="Cambria" w:hAnsi="Cambria"/>
          <w:sz w:val="20"/>
          <w:lang w:val="es-ES_tradnl"/>
        </w:rPr>
        <w:t>calhidra</w:t>
      </w:r>
      <w:proofErr w:type="spellEnd"/>
    </w:p>
    <w:p w:rsidR="000B75FD" w:rsidRPr="001C12AB" w:rsidRDefault="000B75FD" w:rsidP="000B75FD">
      <w:pPr>
        <w:pStyle w:val="Prrafodelista"/>
        <w:numPr>
          <w:ilvl w:val="0"/>
          <w:numId w:val="8"/>
        </w:numPr>
        <w:jc w:val="both"/>
        <w:rPr>
          <w:rFonts w:ascii="Cambria" w:hAnsi="Cambria"/>
          <w:sz w:val="20"/>
          <w:lang w:val="es-ES_tradnl"/>
        </w:rPr>
      </w:pPr>
      <w:r w:rsidRPr="001C12AB">
        <w:rPr>
          <w:rFonts w:ascii="Cambria" w:hAnsi="Cambria"/>
          <w:sz w:val="20"/>
          <w:lang w:val="es-ES_tradnl"/>
        </w:rPr>
        <w:t>Material de banco para el relleno.</w:t>
      </w:r>
    </w:p>
    <w:p w:rsidR="000B75FD" w:rsidRPr="001C12AB" w:rsidRDefault="000B75FD" w:rsidP="000B75FD">
      <w:pPr>
        <w:pStyle w:val="Prrafodelista"/>
        <w:numPr>
          <w:ilvl w:val="0"/>
          <w:numId w:val="8"/>
        </w:numPr>
        <w:jc w:val="both"/>
        <w:rPr>
          <w:rFonts w:ascii="Cambria" w:hAnsi="Cambria"/>
          <w:sz w:val="20"/>
          <w:lang w:val="es-ES_tradnl"/>
        </w:rPr>
      </w:pPr>
      <w:r w:rsidRPr="001C12AB">
        <w:rPr>
          <w:rFonts w:ascii="Cambria" w:hAnsi="Cambria"/>
          <w:sz w:val="20"/>
          <w:lang w:val="es-ES_tradnl"/>
        </w:rPr>
        <w:t>Asfalto y/o concreto.</w:t>
      </w:r>
    </w:p>
    <w:p w:rsidR="000B75FD" w:rsidRPr="001C12AB" w:rsidRDefault="000B75FD" w:rsidP="000B75FD">
      <w:pPr>
        <w:ind w:left="-426"/>
        <w:jc w:val="both"/>
        <w:rPr>
          <w:rFonts w:ascii="Cambria" w:hAnsi="Cambria"/>
          <w:b/>
          <w:lang w:val="es-ES_tradnl"/>
        </w:rPr>
      </w:pPr>
    </w:p>
    <w:p w:rsidR="000B75FD" w:rsidRPr="001C12AB" w:rsidRDefault="000B75FD" w:rsidP="000B75FD">
      <w:pPr>
        <w:pStyle w:val="Prrafodelista"/>
        <w:ind w:left="66"/>
        <w:jc w:val="both"/>
        <w:rPr>
          <w:rFonts w:ascii="Cambria" w:hAnsi="Cambria"/>
          <w:sz w:val="20"/>
          <w:lang w:val="es-ES_tradnl"/>
        </w:rPr>
      </w:pPr>
    </w:p>
    <w:p w:rsidR="000B75FD" w:rsidRPr="001C12AB" w:rsidRDefault="000B75FD" w:rsidP="000B75FD">
      <w:pPr>
        <w:pStyle w:val="Prrafodelista"/>
        <w:ind w:left="66"/>
        <w:jc w:val="both"/>
        <w:rPr>
          <w:rFonts w:ascii="Cambria" w:hAnsi="Cambria"/>
          <w:sz w:val="20"/>
          <w:lang w:val="es-ES_tradnl"/>
        </w:rPr>
      </w:pPr>
    </w:p>
    <w:tbl>
      <w:tblPr>
        <w:tblW w:w="1017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072"/>
      </w:tblGrid>
      <w:tr w:rsidR="000B75FD" w:rsidRPr="00C8656A" w:rsidTr="00357EE1">
        <w:tc>
          <w:tcPr>
            <w:tcW w:w="1101" w:type="dxa"/>
            <w:vAlign w:val="center"/>
          </w:tcPr>
          <w:p w:rsidR="000B75FD" w:rsidRPr="00C8656A" w:rsidRDefault="000B75FD" w:rsidP="00357EE1">
            <w:pPr>
              <w:jc w:val="center"/>
              <w:rPr>
                <w:b/>
              </w:rPr>
            </w:pPr>
            <w:r w:rsidRPr="001C12AB">
              <w:rPr>
                <w:rFonts w:ascii="Cambria" w:hAnsi="Cambria" w:cs="Arial"/>
                <w:b/>
              </w:rPr>
              <w:t>RS-17</w:t>
            </w:r>
          </w:p>
        </w:tc>
        <w:tc>
          <w:tcPr>
            <w:tcW w:w="9072" w:type="dxa"/>
          </w:tcPr>
          <w:p w:rsidR="000B75FD" w:rsidRPr="002613A0" w:rsidRDefault="000B75FD" w:rsidP="00357EE1">
            <w:pPr>
              <w:jc w:val="both"/>
              <w:rPr>
                <w:rFonts w:ascii="Arial" w:hAnsi="Arial" w:cs="Arial"/>
                <w:b/>
                <w:color w:val="000000"/>
              </w:rPr>
            </w:pPr>
            <w:r w:rsidRPr="001C12AB">
              <w:rPr>
                <w:rFonts w:ascii="Cambria" w:hAnsi="Cambria" w:cs="Arial"/>
                <w:b/>
              </w:rPr>
              <w:t>Construcción de banco de ductos a cielo abierto en arroyo de 13 vías, 11 vías con ductos flexibles de 4" de diámetro de polietileno de alta densidad tipo PAD con un RD de 19 para media tensión y 2 vías con ductos flexibles de 2 1/2" de diámetro de polietileno de alta densidad tipo PAD para instalación de cable de comunicaciones, según Norma CFE-P6A/S5A, en terreno Normal, incluye suministro de ductos.</w:t>
            </w:r>
          </w:p>
        </w:tc>
      </w:tr>
    </w:tbl>
    <w:p w:rsidR="000B75FD" w:rsidRPr="00756512" w:rsidRDefault="000B75FD" w:rsidP="000B75FD">
      <w:pPr>
        <w:spacing w:before="240"/>
        <w:ind w:left="-567"/>
        <w:contextualSpacing/>
        <w:jc w:val="both"/>
        <w:rPr>
          <w:rFonts w:cs="Calibri"/>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1.   DESCRIPCIÓN.</w:t>
      </w:r>
    </w:p>
    <w:p w:rsidR="000B75FD" w:rsidRPr="001C12AB" w:rsidRDefault="000B75FD" w:rsidP="000B75FD">
      <w:pPr>
        <w:ind w:left="-426"/>
        <w:jc w:val="both"/>
        <w:rPr>
          <w:rFonts w:ascii="Cambria" w:hAnsi="Cambria"/>
          <w:lang w:val="es-ES_tradnl"/>
        </w:rPr>
      </w:pPr>
      <w:r w:rsidRPr="001C12AB">
        <w:rPr>
          <w:rFonts w:ascii="Cambria" w:hAnsi="Cambria"/>
          <w:lang w:val="es-ES_tradnl"/>
        </w:rPr>
        <w:t>Consiste en el trazo de la zanja, el corte de los pisos existentes con cortadora de disco, demolición de los pisos existente, excavación de la zanja con medios manuales o con maquinaria, compactado del fondo de la zanja, suministro e instalación de ductos de polietileno de alta densidad PAD RD 19 o PADC de 2 ½” y 4” de diámetro, suministro e instalación de fleje plástico a cada 3 m, relleno y compactado de la zanja en capas de 20 cm, y reposición de los pisos con acabado similar al existente. El concepto comprende la realización de las pruebas de compactación del fondo de la zanja previo a la colocación de los ductos y de la capa señalada por La Supervisión, dichas pruebas se deberán realizar a cada 50 m. Durante los trabajos se deberá señalizar adecuadamente la totalidad del tramo a construir.</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lastRenderedPageBreak/>
        <w:t xml:space="preserve">Previo a la ejecución del concepto, La Supervisión entregará al Contratista los planos de las instalaciones existentes, este último deberá realizar los sondeos necesarios para detección de instalaciones de agua potable, drenaje, teléfonos, fibra óptica, acometidas varias, etc. a fin de evitar posibles daños sobre estas instalaciones, de causarse alguno, el Contratista será el responsable de su reparación. </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La configuración del banco de ductos de presente concepto es P6A/S5A, considerando la construcción de 13 vías en banqueta, 11 vías con ducto de 4” para Media y Baja Tensión, y 2 vías con ductos de 2 ½” para cable de comunicaciones.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Ubicar el tramo del banco de ductos a construir.</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Delimitar el área de trabajo con conos y/o barreras, cinta y los elementos necesarios.</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Trazar la trayectoria, tomando como referencia la ubicación de pozos de visitas y/o registros,  evitando en lo posible interferencias y cruzamientos con otras instalaciones existentes.</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 xml:space="preserve">Marcar con pintura en aerosol sobre el arroyo y banqueta, y con </w:t>
      </w:r>
      <w:proofErr w:type="spellStart"/>
      <w:r w:rsidRPr="001C12AB">
        <w:rPr>
          <w:rFonts w:ascii="Cambria" w:hAnsi="Cambria"/>
          <w:sz w:val="20"/>
          <w:lang w:val="es-ES_tradnl"/>
        </w:rPr>
        <w:t>calhidra</w:t>
      </w:r>
      <w:proofErr w:type="spellEnd"/>
      <w:r w:rsidRPr="001C12AB">
        <w:rPr>
          <w:rFonts w:ascii="Cambria" w:hAnsi="Cambria"/>
          <w:sz w:val="20"/>
          <w:lang w:val="es-ES_tradnl"/>
        </w:rPr>
        <w:t xml:space="preserve"> sobre  terracería  conforme a los planos de proyecto e indicaciones de La Supervisión. </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 xml:space="preserve">Corte de banquetas o pisos con cortadora de disco. </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 xml:space="preserve">Demolición de banquetas, pisos y/o cualquier elemento estructural o arquitectónico. </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 xml:space="preserve">Excavación de la zanja con las dimensiones adecuadas para recibir los ductos, podrá realizarse por medios manuales o mecánicas. Para efectos de </w:t>
      </w:r>
      <w:proofErr w:type="spellStart"/>
      <w:r w:rsidRPr="001C12AB">
        <w:rPr>
          <w:rFonts w:ascii="Cambria" w:hAnsi="Cambria"/>
          <w:sz w:val="20"/>
          <w:lang w:val="es-ES_tradnl"/>
        </w:rPr>
        <w:t>presupuestación</w:t>
      </w:r>
      <w:proofErr w:type="spellEnd"/>
      <w:r w:rsidRPr="001C12AB">
        <w:rPr>
          <w:rFonts w:ascii="Cambria" w:hAnsi="Cambria"/>
          <w:sz w:val="20"/>
          <w:lang w:val="es-ES_tradnl"/>
        </w:rPr>
        <w:t xml:space="preserve"> deberá considerarse las </w:t>
      </w:r>
      <w:proofErr w:type="spellStart"/>
      <w:r w:rsidRPr="001C12AB">
        <w:rPr>
          <w:rFonts w:ascii="Cambria" w:hAnsi="Cambria"/>
          <w:sz w:val="20"/>
          <w:lang w:val="es-ES_tradnl"/>
        </w:rPr>
        <w:t>sobreexcavaciones</w:t>
      </w:r>
      <w:proofErr w:type="spellEnd"/>
      <w:r w:rsidRPr="001C12AB">
        <w:rPr>
          <w:rFonts w:ascii="Cambria" w:hAnsi="Cambria"/>
          <w:sz w:val="20"/>
          <w:lang w:val="es-ES_tradnl"/>
        </w:rPr>
        <w:t xml:space="preserve">. </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Afine y nivelación de fondo de la zanja acompasada con un compactador mecánico.</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 xml:space="preserve">Suministro e instalación de ductos de acuerdo a la descripción del concepto. Los ductos deberán ser </w:t>
      </w:r>
      <w:proofErr w:type="spellStart"/>
      <w:r w:rsidRPr="001C12AB">
        <w:rPr>
          <w:rFonts w:ascii="Cambria" w:hAnsi="Cambria"/>
          <w:sz w:val="20"/>
          <w:lang w:val="es-ES_tradnl"/>
        </w:rPr>
        <w:t>flejados</w:t>
      </w:r>
      <w:proofErr w:type="spellEnd"/>
      <w:r w:rsidRPr="001C12AB">
        <w:rPr>
          <w:rFonts w:ascii="Cambria" w:hAnsi="Cambria"/>
          <w:sz w:val="20"/>
          <w:lang w:val="es-ES_tradnl"/>
        </w:rPr>
        <w:t xml:space="preserve"> con fleje de plástico a cada 3 m.</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Realizar el relleno y compactado de la zanja, en capas de 20 cm, ya sea con material producto de la excavación en caso de que se determine que es apropiado, o con material de banco, utilizando medios manuales o mecánicos, alcanzando el grado de compactación adecuado para evitar asentamientos futuros. Dicha actividad deberá ser avalada por La Supervisión. Para el relleno se podrá utilizar material producto de la excavación si éste no contiene materia orgánica o expansiva y que no contenga boleo mayor a 19.1 mm (¾”).</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Suministro e instalación de cinta de advertencia con la leyenda “NO EXCAVE, LINEAS DE ALTA TENSIÓN” la cual se ubicará en la parte superior del banco conforme a la configuración del mismo.</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Abocinado de los ductos en el interior de registros, pozos de visita o bóvedas.</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Reponer la banqueta y/o pisos afectados el cual deberá tener un acabado similar al existente.</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Acarreo de material producto de demolición y excavación al banco de tiro autorizado por las autoridades correspondientes.</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 xml:space="preserve">Se deberá considerar la señalización diurna, la cual consistirá en la delimitación total de cada una de las áreas de trabajo, por medio de cinta plástica indicadora de peligro, esta se tendrá todo el tiempo que duren los trabajos en ese lugar y deberán estar siempre en óptimas condiciones de utilización. Así mismo se deberán utilizar barreras, </w:t>
      </w:r>
      <w:proofErr w:type="spellStart"/>
      <w:r w:rsidRPr="001C12AB">
        <w:rPr>
          <w:rFonts w:ascii="Cambria" w:hAnsi="Cambria"/>
          <w:sz w:val="20"/>
          <w:lang w:val="es-ES_tradnl"/>
        </w:rPr>
        <w:t>trafitambos</w:t>
      </w:r>
      <w:proofErr w:type="spellEnd"/>
      <w:r w:rsidRPr="001C12AB">
        <w:rPr>
          <w:rFonts w:ascii="Cambria" w:hAnsi="Cambria"/>
          <w:sz w:val="20"/>
          <w:lang w:val="es-ES_tradnl"/>
        </w:rPr>
        <w:t xml:space="preserve">, </w:t>
      </w:r>
      <w:proofErr w:type="spellStart"/>
      <w:r w:rsidRPr="001C12AB">
        <w:rPr>
          <w:rFonts w:ascii="Cambria" w:hAnsi="Cambria"/>
          <w:sz w:val="20"/>
          <w:lang w:val="es-ES_tradnl"/>
        </w:rPr>
        <w:t>transiconos</w:t>
      </w:r>
      <w:proofErr w:type="spellEnd"/>
      <w:r w:rsidRPr="001C12AB">
        <w:rPr>
          <w:rFonts w:ascii="Cambria" w:hAnsi="Cambria"/>
          <w:sz w:val="20"/>
          <w:lang w:val="es-ES_tradnl"/>
        </w:rPr>
        <w:t xml:space="preserve">, letreros, o cualquier otro elemento que coadyuve a la identificación clara del sitio de los trabajos. </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 xml:space="preserve">Se deberá considerar la señalización nocturna, que consistirá en la instalación de reflejantes alrededor del área de trabajo  y en vialidades 15 metros antes y después del área de trabajo, si es necesario se incrementará esta distancia según requiera cada vialidad, y de señales luminosas por medio de focos protegidos con cubetas de color rojo, estos estarán instalados todo el tiempo que duren los trabajos en ese lugar. Además de las elementos señalados en la señalización diurna, se deberá tener elementos con luminosidad estroboscópica y/o </w:t>
      </w:r>
      <w:proofErr w:type="spellStart"/>
      <w:r w:rsidRPr="001C12AB">
        <w:rPr>
          <w:rFonts w:ascii="Cambria" w:hAnsi="Cambria"/>
          <w:sz w:val="20"/>
          <w:lang w:val="es-ES_tradnl"/>
        </w:rPr>
        <w:t>interminente</w:t>
      </w:r>
      <w:proofErr w:type="spellEnd"/>
      <w:r w:rsidRPr="001C12AB">
        <w:rPr>
          <w:rFonts w:ascii="Cambria" w:hAnsi="Cambria"/>
          <w:sz w:val="20"/>
          <w:lang w:val="es-ES_tradnl"/>
        </w:rPr>
        <w:t xml:space="preserve"> que permita una clara identificación del sitio de los trabajos, además deberá  contar con los elementos necesarios para una adecuada y total iluminación del área de trabajo. </w:t>
      </w:r>
    </w:p>
    <w:p w:rsidR="000B75FD" w:rsidRPr="001C12AB" w:rsidRDefault="000B75FD" w:rsidP="000B75FD">
      <w:pPr>
        <w:pStyle w:val="Prrafodelista"/>
        <w:numPr>
          <w:ilvl w:val="0"/>
          <w:numId w:val="9"/>
        </w:numPr>
        <w:ind w:left="426"/>
        <w:jc w:val="both"/>
        <w:rPr>
          <w:rFonts w:ascii="Cambria" w:hAnsi="Cambria"/>
          <w:sz w:val="20"/>
          <w:lang w:val="es-ES_tradnl"/>
        </w:rPr>
      </w:pPr>
      <w:r w:rsidRPr="001C12AB">
        <w:rPr>
          <w:rFonts w:ascii="Cambria" w:hAnsi="Cambria"/>
          <w:sz w:val="20"/>
          <w:lang w:val="es-ES_tradnl"/>
        </w:rPr>
        <w:t xml:space="preserve">Cuando </w:t>
      </w:r>
      <w:proofErr w:type="spellStart"/>
      <w:r w:rsidRPr="001C12AB">
        <w:rPr>
          <w:rFonts w:ascii="Cambria" w:hAnsi="Cambria"/>
          <w:sz w:val="20"/>
          <w:lang w:val="es-ES_tradnl"/>
        </w:rPr>
        <w:t>de</w:t>
      </w:r>
      <w:proofErr w:type="spellEnd"/>
      <w:r w:rsidRPr="001C12AB">
        <w:rPr>
          <w:rFonts w:ascii="Cambria" w:hAnsi="Cambria"/>
          <w:sz w:val="20"/>
          <w:lang w:val="es-ES_tradnl"/>
        </w:rPr>
        <w:t xml:space="preserve"> construya un banco de ductos en entradas o pasos de personas o vehículos se deberán colocar elemento que permitan el libre tránsito, tales como tablas de madera o acero, cuyo costo debe considerarse en los costos indirectos. </w:t>
      </w:r>
    </w:p>
    <w:p w:rsidR="000B75FD" w:rsidRPr="001C12AB" w:rsidRDefault="000B75FD" w:rsidP="000B75FD">
      <w:pPr>
        <w:pStyle w:val="Prrafodelista"/>
        <w:ind w:left="426"/>
        <w:jc w:val="both"/>
        <w:rPr>
          <w:rFonts w:ascii="Cambria" w:hAnsi="Cambria"/>
          <w:sz w:val="20"/>
          <w:lang w:val="es-ES_tradnl"/>
        </w:rPr>
      </w:pPr>
    </w:p>
    <w:p w:rsidR="000B75FD" w:rsidRPr="001C12AB" w:rsidRDefault="000B75FD" w:rsidP="000B75FD">
      <w:pPr>
        <w:pStyle w:val="Prrafodelista"/>
        <w:ind w:left="66"/>
        <w:jc w:val="both"/>
        <w:rPr>
          <w:rFonts w:ascii="Cambria" w:hAnsi="Cambria"/>
          <w:sz w:val="20"/>
          <w:lang w:val="es-ES_tradnl"/>
        </w:rPr>
      </w:pPr>
      <w:r w:rsidRPr="001C12AB">
        <w:rPr>
          <w:rFonts w:ascii="Cambria" w:hAnsi="Cambria"/>
          <w:sz w:val="20"/>
          <w:lang w:val="es-ES_tradnl"/>
        </w:rPr>
        <w:lastRenderedPageBreak/>
        <w:t xml:space="preserve">La relación de actividades es enunciativa más no limitativa. El contratista durante la visita en sitio podrá inspeccionar detalladamente todas las condiciones del lugar a fin de que las considere en la integración de su proposición.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pStyle w:val="Prrafodelista"/>
        <w:numPr>
          <w:ilvl w:val="0"/>
          <w:numId w:val="10"/>
        </w:numPr>
        <w:jc w:val="both"/>
        <w:rPr>
          <w:rFonts w:ascii="Cambria" w:hAnsi="Cambria"/>
          <w:sz w:val="20"/>
          <w:lang w:val="es-ES_tradnl"/>
        </w:rPr>
      </w:pPr>
      <w:r w:rsidRPr="001C12AB">
        <w:rPr>
          <w:rFonts w:ascii="Cambria" w:hAnsi="Cambria"/>
          <w:sz w:val="20"/>
          <w:lang w:val="es-ES_tradnl"/>
        </w:rPr>
        <w:t>Ducto de polietileno de alta densidad tipo PAD RD-19 o PADC de 4" de diámetro color rojo o anaranjado, este material debe contar con su aviso de prueba de LAPEM.</w:t>
      </w:r>
    </w:p>
    <w:p w:rsidR="000B75FD" w:rsidRPr="001C12AB" w:rsidRDefault="000B75FD" w:rsidP="000B75FD">
      <w:pPr>
        <w:pStyle w:val="Prrafodelista"/>
        <w:numPr>
          <w:ilvl w:val="0"/>
          <w:numId w:val="10"/>
        </w:numPr>
        <w:jc w:val="both"/>
        <w:rPr>
          <w:rFonts w:ascii="Cambria" w:hAnsi="Cambria"/>
          <w:sz w:val="20"/>
          <w:lang w:val="es-ES_tradnl"/>
        </w:rPr>
      </w:pPr>
      <w:r w:rsidRPr="001C12AB">
        <w:rPr>
          <w:rFonts w:ascii="Cambria" w:hAnsi="Cambria"/>
          <w:sz w:val="20"/>
          <w:lang w:val="es-ES_tradnl"/>
        </w:rPr>
        <w:t>Ducto de polietileno de alta densidad tipo PAD RD-19 o PADC de 2 1/2” de diámetro color rojo o anaranjado, este material debe contar con su aviso de prueba de LAPEM.</w:t>
      </w:r>
    </w:p>
    <w:p w:rsidR="000B75FD" w:rsidRPr="001C12AB" w:rsidRDefault="000B75FD" w:rsidP="000B75FD">
      <w:pPr>
        <w:pStyle w:val="Prrafodelista"/>
        <w:numPr>
          <w:ilvl w:val="0"/>
          <w:numId w:val="10"/>
        </w:numPr>
        <w:jc w:val="both"/>
        <w:rPr>
          <w:rFonts w:ascii="Cambria" w:hAnsi="Cambria"/>
          <w:sz w:val="20"/>
          <w:lang w:val="es-ES_tradnl"/>
        </w:rPr>
      </w:pPr>
      <w:r w:rsidRPr="001C12AB">
        <w:rPr>
          <w:rFonts w:ascii="Cambria" w:hAnsi="Cambria"/>
          <w:sz w:val="20"/>
          <w:lang w:val="es-ES_tradnl"/>
        </w:rPr>
        <w:t>Fleje  plástico con hebilla metálica colocado a cada 3 metros del banco de ductos.</w:t>
      </w:r>
    </w:p>
    <w:p w:rsidR="000B75FD" w:rsidRPr="001C12AB" w:rsidRDefault="000B75FD" w:rsidP="000B75FD">
      <w:pPr>
        <w:pStyle w:val="Prrafodelista"/>
        <w:numPr>
          <w:ilvl w:val="0"/>
          <w:numId w:val="10"/>
        </w:numPr>
        <w:jc w:val="both"/>
        <w:rPr>
          <w:rFonts w:ascii="Cambria" w:hAnsi="Cambria"/>
          <w:sz w:val="20"/>
          <w:lang w:val="es-ES_tradnl"/>
        </w:rPr>
      </w:pPr>
      <w:r w:rsidRPr="001C12AB">
        <w:rPr>
          <w:rFonts w:ascii="Cambria" w:hAnsi="Cambria"/>
          <w:sz w:val="20"/>
          <w:lang w:val="es-ES_tradnl"/>
        </w:rPr>
        <w:t>Cinta señalizador con la leyenda " NO EXCAVE, LINEAS DE ALTA TENSIÓN".</w:t>
      </w:r>
    </w:p>
    <w:p w:rsidR="000B75FD" w:rsidRPr="001C12AB" w:rsidRDefault="000B75FD" w:rsidP="000B75FD">
      <w:pPr>
        <w:pStyle w:val="Prrafodelista"/>
        <w:numPr>
          <w:ilvl w:val="0"/>
          <w:numId w:val="10"/>
        </w:numPr>
        <w:jc w:val="both"/>
        <w:rPr>
          <w:rFonts w:ascii="Cambria" w:hAnsi="Cambria"/>
          <w:sz w:val="20"/>
          <w:lang w:val="es-ES_tradnl"/>
        </w:rPr>
      </w:pPr>
      <w:r w:rsidRPr="001C12AB">
        <w:rPr>
          <w:rFonts w:ascii="Cambria" w:hAnsi="Cambria"/>
          <w:sz w:val="20"/>
          <w:lang w:val="es-ES_tradnl"/>
        </w:rPr>
        <w:t xml:space="preserve">Pintura de aerosol o </w:t>
      </w:r>
      <w:proofErr w:type="spellStart"/>
      <w:r w:rsidRPr="001C12AB">
        <w:rPr>
          <w:rFonts w:ascii="Cambria" w:hAnsi="Cambria"/>
          <w:sz w:val="20"/>
          <w:lang w:val="es-ES_tradnl"/>
        </w:rPr>
        <w:t>calhidra</w:t>
      </w:r>
      <w:proofErr w:type="spellEnd"/>
    </w:p>
    <w:p w:rsidR="000B75FD" w:rsidRPr="001C12AB" w:rsidRDefault="000B75FD" w:rsidP="000B75FD">
      <w:pPr>
        <w:pStyle w:val="Prrafodelista"/>
        <w:numPr>
          <w:ilvl w:val="0"/>
          <w:numId w:val="10"/>
        </w:numPr>
        <w:jc w:val="both"/>
        <w:rPr>
          <w:rFonts w:ascii="Cambria" w:hAnsi="Cambria"/>
          <w:sz w:val="20"/>
          <w:lang w:val="es-ES_tradnl"/>
        </w:rPr>
      </w:pPr>
      <w:r w:rsidRPr="001C12AB">
        <w:rPr>
          <w:rFonts w:ascii="Cambria" w:hAnsi="Cambria"/>
          <w:sz w:val="20"/>
          <w:lang w:val="es-ES_tradnl"/>
        </w:rPr>
        <w:t>Material de banco para el relleno.</w:t>
      </w:r>
    </w:p>
    <w:p w:rsidR="000B75FD" w:rsidRPr="001C12AB" w:rsidRDefault="000B75FD" w:rsidP="000B75FD">
      <w:pPr>
        <w:pStyle w:val="Prrafodelista"/>
        <w:numPr>
          <w:ilvl w:val="0"/>
          <w:numId w:val="10"/>
        </w:numPr>
        <w:jc w:val="both"/>
        <w:rPr>
          <w:rFonts w:ascii="Cambria" w:hAnsi="Cambria"/>
          <w:sz w:val="20"/>
          <w:lang w:val="es-ES_tradnl"/>
        </w:rPr>
      </w:pPr>
      <w:r w:rsidRPr="001C12AB">
        <w:rPr>
          <w:rFonts w:ascii="Cambria" w:hAnsi="Cambria"/>
          <w:sz w:val="20"/>
          <w:lang w:val="es-ES_tradnl"/>
        </w:rPr>
        <w:t>Asfalto y/o concreto.</w:t>
      </w:r>
    </w:p>
    <w:p w:rsidR="000B75FD" w:rsidRPr="001C12AB" w:rsidRDefault="000B75FD" w:rsidP="000B75FD">
      <w:pPr>
        <w:ind w:left="-426"/>
        <w:jc w:val="both"/>
        <w:rPr>
          <w:rFonts w:ascii="Cambria" w:hAnsi="Cambria"/>
          <w:b/>
          <w:lang w:val="es-ES_tradnl"/>
        </w:rPr>
      </w:pPr>
    </w:p>
    <w:p w:rsidR="000B75FD" w:rsidRDefault="000B75FD" w:rsidP="000B75FD"/>
    <w:tbl>
      <w:tblPr>
        <w:tblW w:w="1017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072"/>
      </w:tblGrid>
      <w:tr w:rsidR="000B75FD" w:rsidRPr="005537EB" w:rsidTr="00357EE1">
        <w:tc>
          <w:tcPr>
            <w:tcW w:w="1101" w:type="dxa"/>
            <w:vAlign w:val="center"/>
          </w:tcPr>
          <w:p w:rsidR="000B75FD" w:rsidRPr="00833B47" w:rsidRDefault="000B75FD" w:rsidP="00357EE1">
            <w:pPr>
              <w:jc w:val="center"/>
              <w:rPr>
                <w:rFonts w:ascii="Cambria" w:hAnsi="Cambria" w:cs="Arial"/>
                <w:b/>
              </w:rPr>
            </w:pPr>
            <w:r w:rsidRPr="00833B47">
              <w:rPr>
                <w:rFonts w:ascii="Cambria" w:hAnsi="Cambria" w:cs="Arial"/>
                <w:b/>
              </w:rPr>
              <w:t>RS-28</w:t>
            </w:r>
          </w:p>
        </w:tc>
        <w:tc>
          <w:tcPr>
            <w:tcW w:w="9072" w:type="dxa"/>
          </w:tcPr>
          <w:p w:rsidR="000B75FD" w:rsidRPr="00833B47" w:rsidRDefault="000B75FD" w:rsidP="00357EE1">
            <w:pPr>
              <w:jc w:val="both"/>
              <w:rPr>
                <w:rFonts w:ascii="Cambria" w:hAnsi="Cambria" w:cs="Arial"/>
                <w:b/>
              </w:rPr>
            </w:pPr>
            <w:r w:rsidRPr="00833B47">
              <w:rPr>
                <w:rFonts w:ascii="Cambria" w:hAnsi="Cambria" w:cs="Arial"/>
                <w:b/>
              </w:rPr>
              <w:t>Construcción de nicho en pared gruesa para preparación de servicio trifásico hasta 25 kW de carga conectada, según especificación CFE-EM-BT305, incluye suministro e instalación de protección elaborado con herrería cuadrada según especificación P-002.</w:t>
            </w:r>
          </w:p>
        </w:tc>
      </w:tr>
    </w:tbl>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1.   DESCRIPCIÓN.</w:t>
      </w:r>
    </w:p>
    <w:p w:rsidR="000B75FD" w:rsidRPr="00833B47" w:rsidRDefault="000B75FD" w:rsidP="000B75FD">
      <w:pPr>
        <w:ind w:left="-426"/>
        <w:jc w:val="both"/>
        <w:rPr>
          <w:rFonts w:ascii="Cambria" w:hAnsi="Cambria"/>
          <w:lang w:val="es-ES_tradnl"/>
        </w:rPr>
      </w:pPr>
      <w:r w:rsidRPr="00833B47">
        <w:rPr>
          <w:rFonts w:ascii="Cambria" w:hAnsi="Cambria"/>
          <w:lang w:val="es-ES_tradnl"/>
        </w:rPr>
        <w:t>Consiste en la construcción de un nicho de medición para servicio trifásico en pared gruesa considerando como tal, las paredes de un espesor mayores a 35 cm. Los trabajos que deben de efectuarse son la demolición de la fracción de pared existente, afine de paredes interiores, revocado interior con mortero de cemento-arena 1:5, reposición de acabado en pared similar al existente incluyendo la pintura, instalación y fijación de base para medidor monofásico o bifásico, tendido de conductor de tierra, conexión de base a varilla de tierra, acarreo del material producto de la demolición fuera del área de los trabajos, suministro de marco y tapa de herrería base de perfil de ángulo de acero de 1” y perfil cuadrado de acero de ½” con bisagras tipo libro, la cubierta será de malla metálica recubierta con el mismo acabado de la pared existente, de acuerdo con la especificación CFE-DCMBT-207. El nicho deberá de medir 70 cm de alto x 40 cm de largo x 30 cm de profundidad y estará ubicado a una altura de 180 cm sobre la pared.</w:t>
      </w: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2.   EJECUCIÓN.</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Identificación del tipo de pared a trabajar.</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Limitar el área de trabajo.</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Demoler la pared existente (70 cm de alto x 40 cm de largo x 30 cm de profundidad) debiendo el nicho estar a una altura de 180 cm sobre la pared.</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Afine de paredes interiores del nicho.</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Perforación de agujero de 1” de diámetro para la conexión hacia el centro de carga del usuario.</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Revocado interior con mortero cemento-arena 1:5</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Pintura del interior del nicho semejante al existente en dos manos.</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Suministro e instalación de base socket para medidor monofásico o bifásico.</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Suministro e instalación de cable para tierra, incluyendo su conexión a la base socket y a la varilla de tierra.</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Suministro e hincado de varilla de tierra para la acometida.</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Acarreo del material sobrante fuera del sitio de los trabajos.</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Suministro e instalación de protección para acometida fabricada conforme a la especificación P-001.</w:t>
      </w:r>
    </w:p>
    <w:p w:rsidR="000B75FD" w:rsidRPr="00833B47" w:rsidRDefault="000B75FD" w:rsidP="000B75FD">
      <w:pPr>
        <w:pStyle w:val="Prrafodelista"/>
        <w:numPr>
          <w:ilvl w:val="0"/>
          <w:numId w:val="31"/>
        </w:numPr>
        <w:ind w:left="426"/>
        <w:jc w:val="both"/>
        <w:rPr>
          <w:rFonts w:ascii="Cambria" w:hAnsi="Cambria"/>
          <w:sz w:val="20"/>
          <w:lang w:val="es-ES_tradnl"/>
        </w:rPr>
      </w:pPr>
      <w:r w:rsidRPr="00833B47">
        <w:rPr>
          <w:rFonts w:ascii="Cambria" w:hAnsi="Cambria"/>
          <w:sz w:val="20"/>
          <w:lang w:val="es-ES_tradnl"/>
        </w:rPr>
        <w:t>Limpieza del sitio.</w:t>
      </w:r>
    </w:p>
    <w:p w:rsidR="000B75FD" w:rsidRPr="00833B47" w:rsidRDefault="000B75FD" w:rsidP="000B75FD">
      <w:pPr>
        <w:pStyle w:val="Prrafodelista"/>
        <w:ind w:left="426"/>
        <w:jc w:val="both"/>
        <w:rPr>
          <w:rFonts w:ascii="Cambria" w:hAnsi="Cambria"/>
          <w:sz w:val="20"/>
          <w:lang w:val="es-ES_tradnl"/>
        </w:rPr>
      </w:pPr>
    </w:p>
    <w:p w:rsidR="000B75FD" w:rsidRPr="00833B47" w:rsidRDefault="000B75FD" w:rsidP="000B75FD">
      <w:pPr>
        <w:ind w:left="-426"/>
        <w:jc w:val="both"/>
        <w:rPr>
          <w:rFonts w:ascii="Cambria" w:hAnsi="Cambria"/>
          <w:lang w:val="es-ES_tradnl"/>
        </w:rPr>
      </w:pPr>
      <w:r w:rsidRPr="00833B47">
        <w:rPr>
          <w:rFonts w:ascii="Cambria" w:hAnsi="Cambria"/>
          <w:lang w:val="es-ES_tradnl"/>
        </w:rPr>
        <w:t xml:space="preserve">La relación de actividades es enunciativa más no limitativa. El contratista durante la visita en sitio podrá inspeccionar detalladamente todas las condiciones del lugar a fin de que las considere en la integración de su proposición. </w:t>
      </w: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4.   MATERIALES</w:t>
      </w: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lang w:val="es-ES_tradnl"/>
        </w:rPr>
      </w:pPr>
      <w:r w:rsidRPr="00833B47">
        <w:rPr>
          <w:rFonts w:ascii="Cambria" w:hAnsi="Cambria"/>
          <w:lang w:val="es-ES_tradnl"/>
        </w:rPr>
        <w:t>4.2 Materiales suministrados por el contratista:</w:t>
      </w:r>
    </w:p>
    <w:p w:rsidR="000B75FD" w:rsidRPr="00833B47" w:rsidRDefault="000B75FD" w:rsidP="000B75FD">
      <w:pPr>
        <w:pStyle w:val="Prrafodelista"/>
        <w:numPr>
          <w:ilvl w:val="0"/>
          <w:numId w:val="32"/>
        </w:numPr>
        <w:jc w:val="both"/>
        <w:rPr>
          <w:rFonts w:ascii="Cambria" w:hAnsi="Cambria"/>
          <w:sz w:val="20"/>
          <w:lang w:val="es-ES_tradnl"/>
        </w:rPr>
      </w:pPr>
      <w:r w:rsidRPr="00833B47">
        <w:rPr>
          <w:rFonts w:ascii="Cambria" w:hAnsi="Cambria"/>
          <w:sz w:val="20"/>
          <w:lang w:val="es-ES_tradnl"/>
        </w:rPr>
        <w:t>Mortero cemento-arena 1:5.</w:t>
      </w:r>
    </w:p>
    <w:p w:rsidR="000B75FD" w:rsidRPr="00833B47" w:rsidRDefault="000B75FD" w:rsidP="000B75FD">
      <w:pPr>
        <w:pStyle w:val="Prrafodelista"/>
        <w:numPr>
          <w:ilvl w:val="0"/>
          <w:numId w:val="32"/>
        </w:numPr>
        <w:jc w:val="both"/>
        <w:rPr>
          <w:rFonts w:ascii="Cambria" w:hAnsi="Cambria"/>
          <w:sz w:val="20"/>
          <w:lang w:val="es-ES_tradnl"/>
        </w:rPr>
      </w:pPr>
      <w:r w:rsidRPr="00833B47">
        <w:rPr>
          <w:rFonts w:ascii="Cambria" w:hAnsi="Cambria"/>
          <w:sz w:val="20"/>
          <w:lang w:val="es-ES_tradnl"/>
        </w:rPr>
        <w:t>Base para equipo de medición tipo socket con siete terminales de 100 A.</w:t>
      </w:r>
    </w:p>
    <w:p w:rsidR="000B75FD" w:rsidRPr="00833B47" w:rsidRDefault="000B75FD" w:rsidP="000B75FD">
      <w:pPr>
        <w:pStyle w:val="Prrafodelista"/>
        <w:numPr>
          <w:ilvl w:val="0"/>
          <w:numId w:val="32"/>
        </w:numPr>
        <w:jc w:val="both"/>
        <w:rPr>
          <w:rFonts w:ascii="Cambria" w:hAnsi="Cambria"/>
          <w:sz w:val="20"/>
          <w:lang w:val="es-ES_tradnl"/>
        </w:rPr>
      </w:pPr>
      <w:r w:rsidRPr="00833B47">
        <w:rPr>
          <w:rFonts w:ascii="Cambria" w:hAnsi="Cambria"/>
          <w:sz w:val="20"/>
          <w:lang w:val="es-ES_tradnl"/>
        </w:rPr>
        <w:t>Protección para medidor fabricado conforme a la especificación P-002.</w:t>
      </w:r>
    </w:p>
    <w:p w:rsidR="000B75FD" w:rsidRPr="00833B47" w:rsidRDefault="000B75FD" w:rsidP="000B75FD">
      <w:pPr>
        <w:pStyle w:val="Prrafodelista"/>
        <w:numPr>
          <w:ilvl w:val="0"/>
          <w:numId w:val="32"/>
        </w:numPr>
        <w:jc w:val="both"/>
        <w:rPr>
          <w:rFonts w:ascii="Cambria" w:hAnsi="Cambria"/>
          <w:sz w:val="20"/>
          <w:lang w:val="es-ES_tradnl"/>
        </w:rPr>
      </w:pPr>
      <w:r w:rsidRPr="00833B47">
        <w:rPr>
          <w:rFonts w:ascii="Cambria" w:hAnsi="Cambria"/>
          <w:sz w:val="20"/>
          <w:lang w:val="es-ES_tradnl"/>
        </w:rPr>
        <w:t>Cable de cobre desnudo calibre 8 AWG o forrado color verde.</w:t>
      </w:r>
    </w:p>
    <w:p w:rsidR="000B75FD" w:rsidRPr="00833B47" w:rsidRDefault="000B75FD" w:rsidP="000B75FD">
      <w:pPr>
        <w:pStyle w:val="Prrafodelista"/>
        <w:numPr>
          <w:ilvl w:val="0"/>
          <w:numId w:val="32"/>
        </w:numPr>
        <w:jc w:val="both"/>
        <w:rPr>
          <w:rFonts w:ascii="Cambria" w:hAnsi="Cambria"/>
          <w:sz w:val="20"/>
          <w:lang w:val="es-ES_tradnl"/>
        </w:rPr>
      </w:pPr>
      <w:r w:rsidRPr="00833B47">
        <w:rPr>
          <w:rFonts w:ascii="Cambria" w:hAnsi="Cambria"/>
          <w:sz w:val="20"/>
          <w:lang w:val="es-ES_tradnl"/>
        </w:rPr>
        <w:t xml:space="preserve">Varilla de conexión a tierra de acero recubierto de cobre tipo </w:t>
      </w:r>
      <w:proofErr w:type="spellStart"/>
      <w:r w:rsidRPr="00833B47">
        <w:rPr>
          <w:rFonts w:ascii="Cambria" w:hAnsi="Cambria"/>
          <w:sz w:val="20"/>
          <w:lang w:val="es-ES_tradnl"/>
        </w:rPr>
        <w:t>copperweld</w:t>
      </w:r>
      <w:proofErr w:type="spellEnd"/>
      <w:r w:rsidRPr="00833B47">
        <w:rPr>
          <w:rFonts w:ascii="Cambria" w:hAnsi="Cambria"/>
          <w:sz w:val="20"/>
          <w:lang w:val="es-ES_tradnl"/>
        </w:rPr>
        <w:t>.</w:t>
      </w:r>
    </w:p>
    <w:p w:rsidR="000B75FD" w:rsidRPr="00833B47" w:rsidRDefault="000B75FD" w:rsidP="000B75FD">
      <w:pPr>
        <w:pStyle w:val="Prrafodelista"/>
        <w:numPr>
          <w:ilvl w:val="0"/>
          <w:numId w:val="32"/>
        </w:numPr>
        <w:jc w:val="both"/>
        <w:rPr>
          <w:rFonts w:ascii="Cambria" w:hAnsi="Cambria"/>
          <w:sz w:val="20"/>
          <w:lang w:val="es-ES_tradnl"/>
        </w:rPr>
      </w:pPr>
      <w:r w:rsidRPr="00833B47">
        <w:rPr>
          <w:rFonts w:ascii="Cambria" w:hAnsi="Cambria"/>
          <w:sz w:val="20"/>
          <w:lang w:val="es-ES_tradnl"/>
        </w:rPr>
        <w:t>Conector mecánico para bajante de tierra MET-16.</w:t>
      </w:r>
    </w:p>
    <w:p w:rsidR="000B75FD" w:rsidRPr="00833B47" w:rsidRDefault="000B75FD" w:rsidP="000B75FD">
      <w:pPr>
        <w:pStyle w:val="Prrafodelista"/>
        <w:numPr>
          <w:ilvl w:val="0"/>
          <w:numId w:val="32"/>
        </w:numPr>
        <w:jc w:val="both"/>
        <w:rPr>
          <w:rFonts w:ascii="Cambria" w:hAnsi="Cambria"/>
          <w:sz w:val="20"/>
          <w:lang w:val="es-ES_tradnl"/>
        </w:rPr>
      </w:pPr>
      <w:r w:rsidRPr="00833B47">
        <w:rPr>
          <w:rFonts w:ascii="Cambria" w:hAnsi="Cambria"/>
          <w:sz w:val="20"/>
          <w:lang w:val="es-ES_tradnl"/>
        </w:rPr>
        <w:t>Tornillería y accesorios de fijación y conexión.</w:t>
      </w:r>
    </w:p>
    <w:p w:rsidR="000B75FD" w:rsidRDefault="000B75FD" w:rsidP="000B75FD">
      <w:pPr>
        <w:pStyle w:val="Prrafodelista"/>
        <w:ind w:left="1773"/>
        <w:jc w:val="both"/>
        <w:rPr>
          <w:b/>
          <w:lang w:val="es-ES_tradnl"/>
        </w:rPr>
      </w:pPr>
    </w:p>
    <w:p w:rsidR="000B75FD" w:rsidRPr="00960C2D" w:rsidRDefault="000B75FD" w:rsidP="000B75FD">
      <w:pPr>
        <w:pStyle w:val="Prrafodelista"/>
        <w:ind w:left="1773"/>
        <w:jc w:val="both"/>
        <w:rPr>
          <w:b/>
          <w:lang w:val="es-ES_tradnl"/>
        </w:rPr>
      </w:pPr>
    </w:p>
    <w:tbl>
      <w:tblPr>
        <w:tblW w:w="1017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072"/>
      </w:tblGrid>
      <w:tr w:rsidR="000B75FD" w:rsidRPr="005537EB" w:rsidTr="00357EE1">
        <w:tc>
          <w:tcPr>
            <w:tcW w:w="1101" w:type="dxa"/>
            <w:vAlign w:val="center"/>
          </w:tcPr>
          <w:p w:rsidR="000B75FD" w:rsidRPr="00833B47" w:rsidRDefault="000B75FD" w:rsidP="00357EE1">
            <w:pPr>
              <w:jc w:val="center"/>
              <w:rPr>
                <w:rFonts w:ascii="Cambria" w:hAnsi="Cambria" w:cs="Arial"/>
                <w:b/>
              </w:rPr>
            </w:pPr>
            <w:r w:rsidRPr="00833B47">
              <w:rPr>
                <w:rFonts w:ascii="Cambria" w:hAnsi="Cambria" w:cs="Arial"/>
                <w:b/>
              </w:rPr>
              <w:t>RS-30</w:t>
            </w:r>
          </w:p>
        </w:tc>
        <w:tc>
          <w:tcPr>
            <w:tcW w:w="9072" w:type="dxa"/>
          </w:tcPr>
          <w:p w:rsidR="000B75FD" w:rsidRPr="00833B47" w:rsidRDefault="000B75FD" w:rsidP="00357EE1">
            <w:pPr>
              <w:jc w:val="both"/>
              <w:rPr>
                <w:rFonts w:ascii="Cambria" w:hAnsi="Cambria" w:cs="Arial"/>
                <w:b/>
              </w:rPr>
            </w:pPr>
            <w:r w:rsidRPr="00833B47">
              <w:rPr>
                <w:rFonts w:ascii="Cambria" w:hAnsi="Cambria" w:cs="Arial"/>
                <w:b/>
              </w:rPr>
              <w:t>Construcción de nicho en pared gruesa para preparación de acometida monofásica o bifásica según especificación CFE-EM-BT104, incluye suministro e instalación de protección elaborado con herrería cuadrada según especificación P-003.</w:t>
            </w:r>
          </w:p>
        </w:tc>
      </w:tr>
    </w:tbl>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1.   DESCRIPCIÓN.</w:t>
      </w:r>
    </w:p>
    <w:p w:rsidR="000B75FD" w:rsidRPr="00833B47" w:rsidRDefault="000B75FD" w:rsidP="000B75FD">
      <w:pPr>
        <w:ind w:left="-426"/>
        <w:jc w:val="both"/>
        <w:rPr>
          <w:rFonts w:ascii="Cambria" w:hAnsi="Cambria"/>
          <w:lang w:val="es-ES_tradnl"/>
        </w:rPr>
      </w:pPr>
      <w:r w:rsidRPr="00833B47">
        <w:rPr>
          <w:rFonts w:ascii="Cambria" w:hAnsi="Cambria"/>
          <w:lang w:val="es-ES_tradnl"/>
        </w:rPr>
        <w:t>Consiste en la construcción de un nicho de medición para servicio monofásico o bifásico en pared gruesa  considerando como tal, las paredes de un espesor mayor a 35 cm. Los trabajos que deben de efectuarse son la demolición de la fracción de pared existente, afine de paredes interiores, revocado interior con mortero de cemento-arena 1:5, reposición de acabado en pared similar al existente incluyendo la pintura, instalación y fijación de base para medidor monofásico o bifásico, tendido de conductor de tierra, conexión de base a varilla de tierra, acarreo del material producto de la demolición fuera del área de los trabajos, suministro de marco y tapa de herrería base de perfil de ángulo de acero de 1” y perfil cuadrado de acero de ½” con bisagras tipo libro, la cubierta será de malla metálica recubierta con el mismo acabado de la pared existente, de acuerdo con la especificación CFE-DCMBT-207. El nicho deberá de medir 30 cm de alto x 30 cm de largo x 30 cm de profundidad y estará ubicado a una altura de 180 cm sobre la pared.</w:t>
      </w: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2.   EJECUCIÓN.</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Identificación del tipo de pared a trabajar.</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Limitar el área de trabajo.</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Demoler la pared existente (30 cm de alto x 30 cm de largo x 30 cm de profundidad) debiendo el nicho estar a una altura de 180 cm sobre la pared.</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Afine de paredes interiores del nicho.</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Perforación de agujero de ½” de diámetro para la conexión hacia el centro de carga del usuario.</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Revocado interior con mortero cemento-arena 1:5</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Pintura del interior del nicho semejante al existente en dos manos.</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Suministro e instalación de base socket para medidor monofásico o bifásico.</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Suministro e instalación de cable para tierra, incluyendo su conexión a la base socket y a la varilla de tierra.</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Suministro e hincado de varilla de tierra para la acometida.</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Acarreo del material sobrante fuera del sitio de los trabajos.</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Suministro e instalación de protección para acometida fabricada conforme a la especificación P-001.</w:t>
      </w:r>
    </w:p>
    <w:p w:rsidR="000B75FD" w:rsidRPr="00833B47" w:rsidRDefault="000B75FD" w:rsidP="000B75FD">
      <w:pPr>
        <w:pStyle w:val="Prrafodelista"/>
        <w:numPr>
          <w:ilvl w:val="0"/>
          <w:numId w:val="33"/>
        </w:numPr>
        <w:ind w:left="426"/>
        <w:jc w:val="both"/>
        <w:rPr>
          <w:rFonts w:ascii="Cambria" w:hAnsi="Cambria"/>
          <w:sz w:val="20"/>
          <w:lang w:val="es-ES_tradnl"/>
        </w:rPr>
      </w:pPr>
      <w:r w:rsidRPr="00833B47">
        <w:rPr>
          <w:rFonts w:ascii="Cambria" w:hAnsi="Cambria"/>
          <w:sz w:val="20"/>
          <w:lang w:val="es-ES_tradnl"/>
        </w:rPr>
        <w:t>Limpieza del sitio.</w:t>
      </w:r>
    </w:p>
    <w:p w:rsidR="000B75FD" w:rsidRPr="00833B47" w:rsidRDefault="000B75FD" w:rsidP="000B75FD">
      <w:pPr>
        <w:pStyle w:val="Prrafodelista"/>
        <w:ind w:left="426"/>
        <w:jc w:val="both"/>
        <w:rPr>
          <w:rFonts w:ascii="Cambria" w:hAnsi="Cambria"/>
          <w:sz w:val="20"/>
          <w:lang w:val="es-ES_tradnl"/>
        </w:rPr>
      </w:pPr>
    </w:p>
    <w:p w:rsidR="000B75FD" w:rsidRPr="00833B47" w:rsidRDefault="000B75FD" w:rsidP="000B75FD">
      <w:pPr>
        <w:ind w:left="-426"/>
        <w:jc w:val="both"/>
        <w:rPr>
          <w:rFonts w:ascii="Cambria" w:hAnsi="Cambria"/>
          <w:lang w:val="es-ES_tradnl"/>
        </w:rPr>
      </w:pPr>
      <w:r w:rsidRPr="00833B47">
        <w:rPr>
          <w:rFonts w:ascii="Cambria" w:hAnsi="Cambria"/>
          <w:lang w:val="es-ES_tradnl"/>
        </w:rPr>
        <w:t xml:space="preserve">La relación de actividades es enunciativa más no limitativa. El contratista durante la visita en sitio podrá inspeccionar detalladamente todas las condiciones del lugar a fin de que las considere en la integración de su proposición. </w:t>
      </w: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4.   MATERIALES</w:t>
      </w: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lang w:val="es-ES_tradnl"/>
        </w:rPr>
      </w:pPr>
      <w:r w:rsidRPr="00833B47">
        <w:rPr>
          <w:rFonts w:ascii="Cambria" w:hAnsi="Cambria"/>
          <w:lang w:val="es-ES_tradnl"/>
        </w:rPr>
        <w:t>4.2 Materiales suministrados por el contratista:</w:t>
      </w:r>
    </w:p>
    <w:p w:rsidR="000B75FD" w:rsidRPr="00833B47" w:rsidRDefault="000B75FD" w:rsidP="000B75FD">
      <w:pPr>
        <w:pStyle w:val="Prrafodelista"/>
        <w:numPr>
          <w:ilvl w:val="0"/>
          <w:numId w:val="34"/>
        </w:numPr>
        <w:jc w:val="both"/>
        <w:rPr>
          <w:rFonts w:ascii="Cambria" w:hAnsi="Cambria"/>
          <w:sz w:val="20"/>
          <w:lang w:val="es-ES_tradnl"/>
        </w:rPr>
      </w:pPr>
      <w:r w:rsidRPr="00833B47">
        <w:rPr>
          <w:rFonts w:ascii="Cambria" w:hAnsi="Cambria"/>
          <w:sz w:val="20"/>
          <w:lang w:val="es-ES_tradnl"/>
        </w:rPr>
        <w:lastRenderedPageBreak/>
        <w:t>Mortero cemento-arena 1:5.</w:t>
      </w:r>
    </w:p>
    <w:p w:rsidR="000B75FD" w:rsidRPr="00833B47" w:rsidRDefault="000B75FD" w:rsidP="000B75FD">
      <w:pPr>
        <w:pStyle w:val="Prrafodelista"/>
        <w:numPr>
          <w:ilvl w:val="0"/>
          <w:numId w:val="34"/>
        </w:numPr>
        <w:jc w:val="both"/>
        <w:rPr>
          <w:rFonts w:ascii="Cambria" w:hAnsi="Cambria"/>
          <w:sz w:val="20"/>
          <w:lang w:val="es-ES_tradnl"/>
        </w:rPr>
      </w:pPr>
      <w:r w:rsidRPr="00833B47">
        <w:rPr>
          <w:rFonts w:ascii="Cambria" w:hAnsi="Cambria"/>
          <w:sz w:val="20"/>
          <w:lang w:val="es-ES_tradnl"/>
        </w:rPr>
        <w:t>Base para equipo de medición tipo socket con cuatro terminales de 100 A.</w:t>
      </w:r>
    </w:p>
    <w:p w:rsidR="000B75FD" w:rsidRPr="00833B47" w:rsidRDefault="000B75FD" w:rsidP="000B75FD">
      <w:pPr>
        <w:pStyle w:val="Prrafodelista"/>
        <w:numPr>
          <w:ilvl w:val="0"/>
          <w:numId w:val="34"/>
        </w:numPr>
        <w:jc w:val="both"/>
        <w:rPr>
          <w:rFonts w:ascii="Cambria" w:hAnsi="Cambria"/>
          <w:sz w:val="20"/>
          <w:lang w:val="es-ES_tradnl"/>
        </w:rPr>
      </w:pPr>
      <w:r w:rsidRPr="00833B47">
        <w:rPr>
          <w:rFonts w:ascii="Cambria" w:hAnsi="Cambria"/>
          <w:sz w:val="20"/>
          <w:lang w:val="es-ES_tradnl"/>
        </w:rPr>
        <w:t>Protección para medidor fabricado conforme a la especificación P-001.</w:t>
      </w:r>
    </w:p>
    <w:p w:rsidR="000B75FD" w:rsidRPr="00833B47" w:rsidRDefault="000B75FD" w:rsidP="000B75FD">
      <w:pPr>
        <w:pStyle w:val="Prrafodelista"/>
        <w:numPr>
          <w:ilvl w:val="0"/>
          <w:numId w:val="34"/>
        </w:numPr>
        <w:jc w:val="both"/>
        <w:rPr>
          <w:rFonts w:ascii="Cambria" w:hAnsi="Cambria"/>
          <w:sz w:val="20"/>
          <w:lang w:val="es-ES_tradnl"/>
        </w:rPr>
      </w:pPr>
      <w:r w:rsidRPr="00833B47">
        <w:rPr>
          <w:rFonts w:ascii="Cambria" w:hAnsi="Cambria"/>
          <w:sz w:val="20"/>
          <w:lang w:val="es-ES_tradnl"/>
        </w:rPr>
        <w:t>Cable de cobre desnudo calibre 8 AWG o forrado color verde.</w:t>
      </w:r>
    </w:p>
    <w:p w:rsidR="000B75FD" w:rsidRPr="00833B47" w:rsidRDefault="000B75FD" w:rsidP="000B75FD">
      <w:pPr>
        <w:pStyle w:val="Prrafodelista"/>
        <w:numPr>
          <w:ilvl w:val="0"/>
          <w:numId w:val="34"/>
        </w:numPr>
        <w:jc w:val="both"/>
        <w:rPr>
          <w:rFonts w:ascii="Cambria" w:hAnsi="Cambria"/>
          <w:sz w:val="20"/>
          <w:lang w:val="es-ES_tradnl"/>
        </w:rPr>
      </w:pPr>
      <w:r w:rsidRPr="00833B47">
        <w:rPr>
          <w:rFonts w:ascii="Cambria" w:hAnsi="Cambria"/>
          <w:sz w:val="20"/>
          <w:lang w:val="es-ES_tradnl"/>
        </w:rPr>
        <w:t xml:space="preserve">Varilla de conexión a tierra de acero recubierto de cobre tipo </w:t>
      </w:r>
      <w:proofErr w:type="spellStart"/>
      <w:r w:rsidRPr="00833B47">
        <w:rPr>
          <w:rFonts w:ascii="Cambria" w:hAnsi="Cambria"/>
          <w:sz w:val="20"/>
          <w:lang w:val="es-ES_tradnl"/>
        </w:rPr>
        <w:t>copperweld</w:t>
      </w:r>
      <w:proofErr w:type="spellEnd"/>
      <w:r w:rsidRPr="00833B47">
        <w:rPr>
          <w:rFonts w:ascii="Cambria" w:hAnsi="Cambria"/>
          <w:sz w:val="20"/>
          <w:lang w:val="es-ES_tradnl"/>
        </w:rPr>
        <w:t>.</w:t>
      </w:r>
    </w:p>
    <w:p w:rsidR="000B75FD" w:rsidRPr="00833B47" w:rsidRDefault="000B75FD" w:rsidP="000B75FD">
      <w:pPr>
        <w:pStyle w:val="Prrafodelista"/>
        <w:numPr>
          <w:ilvl w:val="0"/>
          <w:numId w:val="34"/>
        </w:numPr>
        <w:jc w:val="both"/>
        <w:rPr>
          <w:rFonts w:ascii="Cambria" w:hAnsi="Cambria"/>
          <w:sz w:val="20"/>
          <w:lang w:val="es-ES_tradnl"/>
        </w:rPr>
      </w:pPr>
      <w:r w:rsidRPr="00833B47">
        <w:rPr>
          <w:rFonts w:ascii="Cambria" w:hAnsi="Cambria"/>
          <w:sz w:val="20"/>
          <w:lang w:val="es-ES_tradnl"/>
        </w:rPr>
        <w:t>Conector mecánico para bajante de tierra MET-16.</w:t>
      </w:r>
    </w:p>
    <w:p w:rsidR="000B75FD" w:rsidRPr="00833B47" w:rsidRDefault="000B75FD" w:rsidP="000B75FD">
      <w:pPr>
        <w:pStyle w:val="Prrafodelista"/>
        <w:numPr>
          <w:ilvl w:val="0"/>
          <w:numId w:val="34"/>
        </w:numPr>
        <w:jc w:val="both"/>
        <w:rPr>
          <w:rFonts w:ascii="Cambria" w:hAnsi="Cambria"/>
          <w:sz w:val="20"/>
          <w:lang w:val="es-ES_tradnl"/>
        </w:rPr>
      </w:pPr>
      <w:r w:rsidRPr="00833B47">
        <w:rPr>
          <w:rFonts w:ascii="Cambria" w:hAnsi="Cambria"/>
          <w:sz w:val="20"/>
          <w:lang w:val="es-ES_tradnl"/>
        </w:rPr>
        <w:t>Tornillería y accesorios de fijación y conexión.</w:t>
      </w:r>
    </w:p>
    <w:p w:rsidR="000B75FD" w:rsidRPr="00833B47" w:rsidRDefault="000B75FD" w:rsidP="000B75FD">
      <w:pPr>
        <w:ind w:left="-426"/>
        <w:jc w:val="both"/>
        <w:rPr>
          <w:rFonts w:ascii="Cambria" w:hAnsi="Cambria"/>
          <w:b/>
          <w:lang w:val="es-ES_tradnl"/>
        </w:rPr>
      </w:pPr>
    </w:p>
    <w:p w:rsidR="000B75FD" w:rsidRPr="00833B47" w:rsidRDefault="000B75FD" w:rsidP="000B75FD">
      <w:pPr>
        <w:pStyle w:val="Prrafodelista"/>
        <w:ind w:left="66"/>
        <w:jc w:val="both"/>
        <w:rPr>
          <w:rFonts w:ascii="Cambria" w:hAnsi="Cambria"/>
          <w:sz w:val="20"/>
          <w:lang w:val="es-ES_tradnl"/>
        </w:rPr>
      </w:pPr>
    </w:p>
    <w:tbl>
      <w:tblPr>
        <w:tblW w:w="1017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072"/>
      </w:tblGrid>
      <w:tr w:rsidR="000B75FD" w:rsidRPr="00CE5351" w:rsidTr="00357EE1">
        <w:tc>
          <w:tcPr>
            <w:tcW w:w="1101" w:type="dxa"/>
            <w:vAlign w:val="center"/>
          </w:tcPr>
          <w:p w:rsidR="000B75FD" w:rsidRPr="00833B47" w:rsidRDefault="000B75FD" w:rsidP="00357EE1">
            <w:pPr>
              <w:jc w:val="center"/>
              <w:rPr>
                <w:rFonts w:ascii="Cambria" w:hAnsi="Cambria" w:cs="Arial"/>
                <w:b/>
              </w:rPr>
            </w:pPr>
            <w:r w:rsidRPr="00833B47">
              <w:rPr>
                <w:rFonts w:ascii="Cambria" w:hAnsi="Cambria" w:cs="Arial"/>
                <w:b/>
              </w:rPr>
              <w:t>RS-31</w:t>
            </w:r>
          </w:p>
        </w:tc>
        <w:tc>
          <w:tcPr>
            <w:tcW w:w="9072" w:type="dxa"/>
          </w:tcPr>
          <w:p w:rsidR="000B75FD" w:rsidRPr="00833B47" w:rsidRDefault="000B75FD" w:rsidP="00357EE1">
            <w:pPr>
              <w:jc w:val="both"/>
              <w:rPr>
                <w:rFonts w:ascii="Cambria" w:hAnsi="Cambria" w:cs="Arial"/>
                <w:b/>
              </w:rPr>
            </w:pPr>
            <w:r w:rsidRPr="00833B47">
              <w:rPr>
                <w:rFonts w:ascii="Cambria" w:hAnsi="Cambria" w:cs="Arial"/>
                <w:b/>
              </w:rPr>
              <w:t>Suministro e instalación de ménsula CS 250 en registro o bóveda de media tensión según Norma CFE-CCMFG.</w:t>
            </w:r>
          </w:p>
        </w:tc>
      </w:tr>
    </w:tbl>
    <w:p w:rsidR="000B75FD" w:rsidRPr="00833B47" w:rsidRDefault="000B75FD" w:rsidP="000B75FD">
      <w:pPr>
        <w:ind w:left="-426"/>
        <w:jc w:val="center"/>
        <w:rPr>
          <w:rFonts w:ascii="Cambria" w:hAnsi="Cambria"/>
          <w:lang w:val="es-ES_tradnl"/>
        </w:rPr>
      </w:pPr>
      <w:r>
        <w:rPr>
          <w:rFonts w:ascii="Cambria" w:hAnsi="Cambria"/>
          <w:noProof/>
          <w:lang w:val="es-MX"/>
        </w:rPr>
        <w:drawing>
          <wp:inline distT="0" distB="0" distL="0" distR="0">
            <wp:extent cx="1518285" cy="1181735"/>
            <wp:effectExtent l="0" t="0" r="571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 cstate="print">
                      <a:extLst>
                        <a:ext uri="{28A0092B-C50C-407E-A947-70E740481C1C}">
                          <a14:useLocalDpi xmlns:a14="http://schemas.microsoft.com/office/drawing/2010/main" val="0"/>
                        </a:ext>
                      </a:extLst>
                    </a:blip>
                    <a:srcRect t="4256" b="5774"/>
                    <a:stretch>
                      <a:fillRect/>
                    </a:stretch>
                  </pic:blipFill>
                  <pic:spPr bwMode="auto">
                    <a:xfrm>
                      <a:off x="0" y="0"/>
                      <a:ext cx="1518285" cy="1181735"/>
                    </a:xfrm>
                    <a:prstGeom prst="rect">
                      <a:avLst/>
                    </a:prstGeom>
                    <a:noFill/>
                    <a:ln>
                      <a:noFill/>
                    </a:ln>
                  </pic:spPr>
                </pic:pic>
              </a:graphicData>
            </a:graphic>
          </wp:inline>
        </w:drawing>
      </w:r>
    </w:p>
    <w:p w:rsidR="000B75FD" w:rsidRPr="00833B47" w:rsidRDefault="000B75FD" w:rsidP="000B75FD">
      <w:pPr>
        <w:ind w:left="-426"/>
        <w:jc w:val="center"/>
        <w:rPr>
          <w:rFonts w:ascii="Cambria" w:hAnsi="Cambria"/>
          <w:i/>
          <w:lang w:val="es-ES_tradnl"/>
        </w:rPr>
      </w:pPr>
      <w:r w:rsidRPr="00833B47">
        <w:rPr>
          <w:rFonts w:ascii="Cambria" w:hAnsi="Cambria"/>
          <w:b/>
          <w:i/>
          <w:lang w:val="es-ES_tradnl"/>
        </w:rPr>
        <w:t>Fig.110</w:t>
      </w:r>
      <w:r w:rsidRPr="00833B47">
        <w:rPr>
          <w:rFonts w:ascii="Cambria" w:hAnsi="Cambria"/>
          <w:i/>
          <w:lang w:val="es-ES_tradnl"/>
        </w:rPr>
        <w:t xml:space="preserve"> Dibujo esquemático del concepto</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1.- DESCRIPCIÓN.</w:t>
      </w:r>
    </w:p>
    <w:p w:rsidR="000B75FD" w:rsidRPr="00833B47" w:rsidRDefault="000B75FD" w:rsidP="000B75FD">
      <w:pPr>
        <w:ind w:left="-426"/>
        <w:jc w:val="both"/>
        <w:rPr>
          <w:rFonts w:ascii="Cambria" w:hAnsi="Cambria"/>
          <w:lang w:val="es-ES_tradnl"/>
        </w:rPr>
      </w:pPr>
      <w:r w:rsidRPr="00833B47">
        <w:rPr>
          <w:rFonts w:ascii="Cambria" w:hAnsi="Cambria"/>
          <w:lang w:val="es-ES_tradnl"/>
        </w:rPr>
        <w:t>Consiste en el suministro e instalación de una ménsula de CS-250 sobre una corredera en el interior de un registro, pozo de visita o bóveda de media tensión la cual servirá como soporte de conductores.</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lang w:val="es-ES_tradnl"/>
        </w:rPr>
      </w:pPr>
      <w:r w:rsidRPr="00833B47">
        <w:rPr>
          <w:rFonts w:ascii="Cambria" w:hAnsi="Cambria"/>
          <w:b/>
          <w:lang w:val="es-ES_tradnl"/>
        </w:rPr>
        <w:t>2.- EJECUCIÓN</w:t>
      </w:r>
    </w:p>
    <w:p w:rsidR="000B75FD" w:rsidRPr="00833B47" w:rsidRDefault="000B75FD" w:rsidP="000B75FD">
      <w:pPr>
        <w:pStyle w:val="Prrafodelista"/>
        <w:numPr>
          <w:ilvl w:val="0"/>
          <w:numId w:val="35"/>
        </w:numPr>
        <w:ind w:left="426"/>
        <w:jc w:val="both"/>
        <w:rPr>
          <w:rFonts w:ascii="Cambria" w:hAnsi="Cambria"/>
          <w:sz w:val="20"/>
          <w:lang w:val="es-ES_tradnl"/>
        </w:rPr>
      </w:pPr>
      <w:r w:rsidRPr="00833B47">
        <w:rPr>
          <w:rFonts w:ascii="Cambria" w:hAnsi="Cambria"/>
          <w:sz w:val="20"/>
          <w:lang w:val="es-ES_tradnl"/>
        </w:rPr>
        <w:t>Suministrar e instalar la ménsula sobre la corredera, podrán ser en los “n” niveles de la corredera.</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4.   MATERIALES</w:t>
      </w: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lang w:val="es-ES_tradnl"/>
        </w:rPr>
      </w:pPr>
      <w:r w:rsidRPr="00833B47">
        <w:rPr>
          <w:rFonts w:ascii="Cambria" w:hAnsi="Cambria"/>
          <w:lang w:val="es-ES_tradnl"/>
        </w:rPr>
        <w:t>4.2 Materiales suministrados por el contratista:</w:t>
      </w:r>
    </w:p>
    <w:p w:rsidR="000B75FD" w:rsidRPr="00833B47" w:rsidRDefault="000B75FD" w:rsidP="000B75FD">
      <w:pPr>
        <w:pStyle w:val="Prrafodelista"/>
        <w:numPr>
          <w:ilvl w:val="0"/>
          <w:numId w:val="36"/>
        </w:numPr>
        <w:jc w:val="both"/>
        <w:rPr>
          <w:rFonts w:ascii="Cambria" w:hAnsi="Cambria"/>
          <w:sz w:val="20"/>
          <w:lang w:val="es-ES_tradnl"/>
        </w:rPr>
      </w:pPr>
      <w:r w:rsidRPr="00833B47">
        <w:rPr>
          <w:rFonts w:ascii="Cambria" w:hAnsi="Cambria"/>
          <w:sz w:val="20"/>
          <w:lang w:val="es-ES_tradnl"/>
        </w:rPr>
        <w:t>Ménsula galvanizada CS-250.</w:t>
      </w:r>
    </w:p>
    <w:p w:rsidR="000B75FD" w:rsidRPr="00756512" w:rsidRDefault="000B75FD" w:rsidP="000B75FD">
      <w:pPr>
        <w:ind w:left="-567"/>
      </w:pPr>
    </w:p>
    <w:p w:rsidR="000B75FD" w:rsidRPr="00833B47" w:rsidRDefault="000B75FD" w:rsidP="000B75FD">
      <w:pPr>
        <w:jc w:val="both"/>
        <w:rPr>
          <w:rFonts w:ascii="Cambria" w:hAnsi="Cambria" w:cs="Arial"/>
          <w:b/>
          <w:lang w:val="es-ES_tradnl"/>
        </w:rPr>
      </w:pPr>
    </w:p>
    <w:p w:rsidR="000B75FD" w:rsidRPr="00833B47" w:rsidRDefault="000B75FD" w:rsidP="000B75FD">
      <w:pPr>
        <w:jc w:val="both"/>
        <w:rPr>
          <w:rFonts w:ascii="Cambria" w:hAnsi="Cambria" w:cs="Arial"/>
          <w:b/>
          <w:lang w:val="es-ES_tradnl"/>
        </w:rPr>
      </w:pPr>
    </w:p>
    <w:tbl>
      <w:tblPr>
        <w:tblW w:w="1017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072"/>
      </w:tblGrid>
      <w:tr w:rsidR="000B75FD" w:rsidRPr="005310AB" w:rsidTr="00357EE1">
        <w:tc>
          <w:tcPr>
            <w:tcW w:w="1101" w:type="dxa"/>
            <w:vAlign w:val="center"/>
          </w:tcPr>
          <w:p w:rsidR="000B75FD" w:rsidRPr="00833B47" w:rsidRDefault="000B75FD" w:rsidP="00357EE1">
            <w:pPr>
              <w:jc w:val="center"/>
              <w:rPr>
                <w:rFonts w:ascii="Cambria" w:hAnsi="Cambria" w:cs="Arial"/>
                <w:b/>
              </w:rPr>
            </w:pPr>
            <w:r w:rsidRPr="00833B47">
              <w:rPr>
                <w:rFonts w:ascii="Cambria" w:hAnsi="Cambria" w:cs="Arial"/>
                <w:b/>
              </w:rPr>
              <w:t>RS-32</w:t>
            </w:r>
          </w:p>
        </w:tc>
        <w:tc>
          <w:tcPr>
            <w:tcW w:w="9072" w:type="dxa"/>
          </w:tcPr>
          <w:p w:rsidR="000B75FD" w:rsidRPr="00833B47" w:rsidRDefault="000B75FD" w:rsidP="00357EE1">
            <w:pPr>
              <w:jc w:val="both"/>
              <w:rPr>
                <w:rFonts w:ascii="Cambria" w:hAnsi="Cambria" w:cs="Arial"/>
                <w:b/>
              </w:rPr>
            </w:pPr>
            <w:r w:rsidRPr="00833B47">
              <w:rPr>
                <w:rFonts w:ascii="Cambria" w:hAnsi="Cambria" w:cs="Arial"/>
                <w:b/>
              </w:rPr>
              <w:t>Suministro e instalación de corredera 600 en registro o bóveda de media tensión según Norma CFE-CCMFG.</w:t>
            </w:r>
          </w:p>
        </w:tc>
      </w:tr>
    </w:tbl>
    <w:p w:rsidR="000B75FD" w:rsidRPr="00833B47" w:rsidRDefault="000B75FD" w:rsidP="000B75FD">
      <w:pPr>
        <w:ind w:left="-426"/>
        <w:jc w:val="center"/>
        <w:rPr>
          <w:rFonts w:ascii="Cambria" w:hAnsi="Cambria"/>
          <w:lang w:val="es-ES_tradnl"/>
        </w:rPr>
      </w:pPr>
      <w:r>
        <w:rPr>
          <w:rFonts w:ascii="Cambria" w:hAnsi="Cambria"/>
          <w:noProof/>
          <w:lang w:val="es-MX"/>
        </w:rPr>
        <w:drawing>
          <wp:inline distT="0" distB="0" distL="0" distR="0">
            <wp:extent cx="1518285" cy="1181735"/>
            <wp:effectExtent l="0" t="0" r="571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 cstate="print">
                      <a:extLst>
                        <a:ext uri="{28A0092B-C50C-407E-A947-70E740481C1C}">
                          <a14:useLocalDpi xmlns:a14="http://schemas.microsoft.com/office/drawing/2010/main" val="0"/>
                        </a:ext>
                      </a:extLst>
                    </a:blip>
                    <a:srcRect t="4256" b="5774"/>
                    <a:stretch>
                      <a:fillRect/>
                    </a:stretch>
                  </pic:blipFill>
                  <pic:spPr bwMode="auto">
                    <a:xfrm>
                      <a:off x="0" y="0"/>
                      <a:ext cx="1518285" cy="1181735"/>
                    </a:xfrm>
                    <a:prstGeom prst="rect">
                      <a:avLst/>
                    </a:prstGeom>
                    <a:noFill/>
                    <a:ln>
                      <a:noFill/>
                    </a:ln>
                  </pic:spPr>
                </pic:pic>
              </a:graphicData>
            </a:graphic>
          </wp:inline>
        </w:drawing>
      </w:r>
    </w:p>
    <w:p w:rsidR="000B75FD" w:rsidRPr="00833B47" w:rsidRDefault="000B75FD" w:rsidP="000B75FD">
      <w:pPr>
        <w:ind w:left="-426"/>
        <w:jc w:val="center"/>
        <w:rPr>
          <w:rFonts w:ascii="Cambria" w:hAnsi="Cambria"/>
          <w:i/>
          <w:lang w:val="es-ES_tradnl"/>
        </w:rPr>
      </w:pPr>
      <w:r w:rsidRPr="00833B47">
        <w:rPr>
          <w:rFonts w:ascii="Cambria" w:hAnsi="Cambria"/>
          <w:b/>
          <w:i/>
          <w:lang w:val="es-ES_tradnl"/>
        </w:rPr>
        <w:t>Fig.110</w:t>
      </w:r>
      <w:r w:rsidRPr="00833B47">
        <w:rPr>
          <w:rFonts w:ascii="Cambria" w:hAnsi="Cambria"/>
          <w:i/>
          <w:lang w:val="es-ES_tradnl"/>
        </w:rPr>
        <w:t xml:space="preserve"> Dibujo esquemático del concepto</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1.- DESCRIPCIÓN.</w:t>
      </w:r>
    </w:p>
    <w:p w:rsidR="000B75FD" w:rsidRPr="00833B47" w:rsidRDefault="000B75FD" w:rsidP="000B75FD">
      <w:pPr>
        <w:ind w:left="-426"/>
        <w:jc w:val="both"/>
        <w:rPr>
          <w:rFonts w:ascii="Cambria" w:hAnsi="Cambria"/>
          <w:lang w:val="es-ES_tradnl"/>
        </w:rPr>
      </w:pPr>
      <w:r w:rsidRPr="00833B47">
        <w:rPr>
          <w:rFonts w:ascii="Cambria" w:hAnsi="Cambria"/>
          <w:lang w:val="es-ES_tradnl"/>
        </w:rPr>
        <w:t xml:space="preserve">Consiste en el suministro e instalación de una corredera de 600 mm de longitud  en el interior de un registro, pozo de visita o bóveda de media tensión. La fijación de la corredera se deberá realizar a través de taquetes de expansión mismos que deberán ser suministrados por El Contratista.  </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lang w:val="es-ES_tradnl"/>
        </w:rPr>
      </w:pPr>
      <w:r w:rsidRPr="00833B47">
        <w:rPr>
          <w:rFonts w:ascii="Cambria" w:hAnsi="Cambria"/>
          <w:b/>
          <w:lang w:val="es-ES_tradnl"/>
        </w:rPr>
        <w:lastRenderedPageBreak/>
        <w:t>2.- EJECUCIÓN.</w:t>
      </w:r>
    </w:p>
    <w:p w:rsidR="000B75FD" w:rsidRPr="00833B47" w:rsidRDefault="000B75FD" w:rsidP="000B75FD">
      <w:pPr>
        <w:pStyle w:val="Prrafodelista"/>
        <w:numPr>
          <w:ilvl w:val="0"/>
          <w:numId w:val="37"/>
        </w:numPr>
        <w:jc w:val="both"/>
        <w:rPr>
          <w:rFonts w:ascii="Cambria" w:hAnsi="Cambria"/>
          <w:sz w:val="20"/>
          <w:lang w:val="es-ES_tradnl"/>
        </w:rPr>
      </w:pPr>
      <w:r w:rsidRPr="00833B47">
        <w:rPr>
          <w:rFonts w:ascii="Cambria" w:hAnsi="Cambria"/>
          <w:sz w:val="20"/>
          <w:lang w:val="es-ES_tradnl"/>
        </w:rPr>
        <w:t>Marcaje de la ubicación de la corredera, la cual deberá quedar a 30 cm del piso interior del registro.</w:t>
      </w:r>
    </w:p>
    <w:p w:rsidR="000B75FD" w:rsidRPr="00833B47" w:rsidRDefault="000B75FD" w:rsidP="000B75FD">
      <w:pPr>
        <w:pStyle w:val="Prrafodelista"/>
        <w:numPr>
          <w:ilvl w:val="0"/>
          <w:numId w:val="37"/>
        </w:numPr>
        <w:jc w:val="both"/>
        <w:rPr>
          <w:rFonts w:ascii="Cambria" w:hAnsi="Cambria"/>
          <w:sz w:val="20"/>
          <w:lang w:val="es-ES_tradnl"/>
        </w:rPr>
      </w:pPr>
      <w:r w:rsidRPr="00833B47">
        <w:rPr>
          <w:rFonts w:ascii="Cambria" w:hAnsi="Cambria"/>
          <w:sz w:val="20"/>
          <w:lang w:val="es-ES_tradnl"/>
        </w:rPr>
        <w:t>Realizar las perforaciones necesarias en la cara del registro con taladro eléctrico.</w:t>
      </w:r>
    </w:p>
    <w:p w:rsidR="000B75FD" w:rsidRPr="00833B47" w:rsidRDefault="000B75FD" w:rsidP="000B75FD">
      <w:pPr>
        <w:pStyle w:val="Prrafodelista"/>
        <w:numPr>
          <w:ilvl w:val="0"/>
          <w:numId w:val="37"/>
        </w:numPr>
        <w:jc w:val="both"/>
        <w:rPr>
          <w:rFonts w:ascii="Cambria" w:hAnsi="Cambria"/>
          <w:sz w:val="20"/>
          <w:lang w:val="es-ES_tradnl"/>
        </w:rPr>
      </w:pPr>
      <w:r w:rsidRPr="00833B47">
        <w:rPr>
          <w:rFonts w:ascii="Cambria" w:hAnsi="Cambria"/>
          <w:sz w:val="20"/>
          <w:lang w:val="es-ES_tradnl"/>
        </w:rPr>
        <w:t>Instalación de taquetes de expansión.</w:t>
      </w:r>
    </w:p>
    <w:p w:rsidR="000B75FD" w:rsidRPr="00833B47" w:rsidRDefault="000B75FD" w:rsidP="000B75FD">
      <w:pPr>
        <w:pStyle w:val="Prrafodelista"/>
        <w:numPr>
          <w:ilvl w:val="0"/>
          <w:numId w:val="37"/>
        </w:numPr>
        <w:jc w:val="both"/>
        <w:rPr>
          <w:rFonts w:ascii="Cambria" w:hAnsi="Cambria"/>
          <w:sz w:val="20"/>
          <w:lang w:val="es-ES_tradnl"/>
        </w:rPr>
      </w:pPr>
      <w:r w:rsidRPr="00833B47">
        <w:rPr>
          <w:rFonts w:ascii="Cambria" w:hAnsi="Cambria"/>
          <w:sz w:val="20"/>
          <w:lang w:val="es-ES_tradnl"/>
        </w:rPr>
        <w:t xml:space="preserve">Suministrar e instalar una corredera de 600 mm de longitud. </w:t>
      </w:r>
    </w:p>
    <w:p w:rsidR="000B75FD" w:rsidRPr="00833B47" w:rsidRDefault="000B75FD" w:rsidP="000B75FD">
      <w:pPr>
        <w:pStyle w:val="Prrafodelista"/>
        <w:numPr>
          <w:ilvl w:val="0"/>
          <w:numId w:val="37"/>
        </w:numPr>
        <w:jc w:val="both"/>
        <w:rPr>
          <w:rFonts w:ascii="Cambria" w:hAnsi="Cambria"/>
          <w:sz w:val="20"/>
          <w:lang w:val="es-ES_tradnl"/>
        </w:rPr>
      </w:pPr>
      <w:r w:rsidRPr="00833B47">
        <w:rPr>
          <w:rFonts w:ascii="Cambria" w:hAnsi="Cambria"/>
          <w:sz w:val="20"/>
          <w:lang w:val="es-ES_tradnl"/>
        </w:rPr>
        <w:t>Se debe verifica la adecuada verticalidad de la corredera una vez instalada.</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4.   MATERIALES.</w:t>
      </w: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lang w:val="es-ES_tradnl"/>
        </w:rPr>
      </w:pPr>
      <w:r w:rsidRPr="00833B47">
        <w:rPr>
          <w:rFonts w:ascii="Cambria" w:hAnsi="Cambria"/>
          <w:lang w:val="es-ES_tradnl"/>
        </w:rPr>
        <w:t>4.2 Materiales suministrados por el contratista:</w:t>
      </w:r>
    </w:p>
    <w:p w:rsidR="000B75FD" w:rsidRPr="00833B47" w:rsidRDefault="000B75FD" w:rsidP="000B75FD">
      <w:pPr>
        <w:pStyle w:val="Prrafodelista"/>
        <w:numPr>
          <w:ilvl w:val="0"/>
          <w:numId w:val="38"/>
        </w:numPr>
        <w:jc w:val="both"/>
        <w:rPr>
          <w:rFonts w:ascii="Cambria" w:hAnsi="Cambria"/>
          <w:sz w:val="20"/>
          <w:lang w:val="es-ES_tradnl"/>
        </w:rPr>
      </w:pPr>
      <w:r w:rsidRPr="00833B47">
        <w:rPr>
          <w:rFonts w:ascii="Cambria" w:hAnsi="Cambria"/>
          <w:sz w:val="20"/>
          <w:lang w:val="es-ES_tradnl"/>
        </w:rPr>
        <w:t>Ménsula galvanizada CS-250.</w:t>
      </w:r>
    </w:p>
    <w:p w:rsidR="000B75FD" w:rsidRPr="00756512" w:rsidRDefault="000B75FD" w:rsidP="000B75FD">
      <w:pPr>
        <w:ind w:left="-567"/>
      </w:pPr>
    </w:p>
    <w:p w:rsidR="000B75FD" w:rsidRPr="00833B47" w:rsidRDefault="000B75FD" w:rsidP="000B75FD">
      <w:pPr>
        <w:pStyle w:val="Prrafodelista"/>
        <w:ind w:left="66"/>
        <w:jc w:val="both"/>
        <w:rPr>
          <w:rFonts w:ascii="Cambria" w:hAnsi="Cambria"/>
          <w:sz w:val="20"/>
          <w:lang w:val="es-ES_tradnl"/>
        </w:rPr>
      </w:pPr>
    </w:p>
    <w:tbl>
      <w:tblPr>
        <w:tblW w:w="1017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072"/>
      </w:tblGrid>
      <w:tr w:rsidR="000B75FD" w:rsidRPr="004C0B69" w:rsidTr="00357EE1">
        <w:tc>
          <w:tcPr>
            <w:tcW w:w="1101" w:type="dxa"/>
            <w:vAlign w:val="center"/>
          </w:tcPr>
          <w:p w:rsidR="000B75FD" w:rsidRPr="00833B47" w:rsidRDefault="000B75FD" w:rsidP="00357EE1">
            <w:pPr>
              <w:jc w:val="center"/>
              <w:rPr>
                <w:rFonts w:ascii="Cambria" w:hAnsi="Cambria" w:cs="Arial"/>
                <w:b/>
              </w:rPr>
            </w:pPr>
            <w:r w:rsidRPr="00833B47">
              <w:rPr>
                <w:rFonts w:ascii="Cambria" w:hAnsi="Cambria" w:cs="Arial"/>
                <w:b/>
              </w:rPr>
              <w:t>RS-33</w:t>
            </w:r>
          </w:p>
        </w:tc>
        <w:tc>
          <w:tcPr>
            <w:tcW w:w="9072" w:type="dxa"/>
          </w:tcPr>
          <w:p w:rsidR="000B75FD" w:rsidRPr="00833B47" w:rsidRDefault="000B75FD" w:rsidP="00357EE1">
            <w:pPr>
              <w:jc w:val="both"/>
              <w:rPr>
                <w:rFonts w:ascii="Cambria" w:hAnsi="Cambria" w:cs="Arial"/>
                <w:b/>
              </w:rPr>
            </w:pPr>
            <w:r w:rsidRPr="00833B47">
              <w:rPr>
                <w:rFonts w:ascii="Cambria" w:hAnsi="Cambria" w:cs="Arial"/>
                <w:b/>
              </w:rPr>
              <w:t xml:space="preserve">Suministro e instalación de perno CS en ménsula de </w:t>
            </w:r>
            <w:proofErr w:type="spellStart"/>
            <w:r w:rsidRPr="00833B47">
              <w:rPr>
                <w:rFonts w:ascii="Cambria" w:hAnsi="Cambria" w:cs="Arial"/>
                <w:b/>
              </w:rPr>
              <w:t>soportería</w:t>
            </w:r>
            <w:proofErr w:type="spellEnd"/>
            <w:r w:rsidRPr="00833B47">
              <w:rPr>
                <w:rFonts w:ascii="Cambria" w:hAnsi="Cambria" w:cs="Arial"/>
                <w:b/>
              </w:rPr>
              <w:t>, según Norma CFE-CCMFG para media tensión.</w:t>
            </w:r>
          </w:p>
        </w:tc>
      </w:tr>
    </w:tbl>
    <w:p w:rsidR="000B75FD" w:rsidRPr="00833B47" w:rsidRDefault="000B75FD" w:rsidP="000B75FD">
      <w:pPr>
        <w:ind w:left="-426"/>
        <w:jc w:val="center"/>
        <w:rPr>
          <w:rFonts w:ascii="Cambria" w:hAnsi="Cambria"/>
          <w:i/>
          <w:lang w:val="es-ES_tradnl"/>
        </w:rPr>
      </w:pPr>
      <w:r>
        <w:rPr>
          <w:rFonts w:ascii="Cambria" w:hAnsi="Cambria"/>
          <w:i/>
          <w:noProof/>
          <w:lang w:val="es-MX"/>
        </w:rPr>
        <w:drawing>
          <wp:inline distT="0" distB="0" distL="0" distR="0">
            <wp:extent cx="1380490" cy="1000760"/>
            <wp:effectExtent l="0" t="0" r="0" b="889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80490" cy="1000760"/>
                    </a:xfrm>
                    <a:prstGeom prst="rect">
                      <a:avLst/>
                    </a:prstGeom>
                    <a:noFill/>
                    <a:ln>
                      <a:noFill/>
                    </a:ln>
                  </pic:spPr>
                </pic:pic>
              </a:graphicData>
            </a:graphic>
          </wp:inline>
        </w:drawing>
      </w:r>
    </w:p>
    <w:p w:rsidR="000B75FD" w:rsidRPr="00833B47" w:rsidRDefault="000B75FD" w:rsidP="000B75FD">
      <w:pPr>
        <w:ind w:left="-426"/>
        <w:jc w:val="center"/>
        <w:rPr>
          <w:rFonts w:ascii="Cambria" w:hAnsi="Cambria"/>
          <w:i/>
          <w:lang w:val="es-ES_tradnl"/>
        </w:rPr>
      </w:pPr>
      <w:r w:rsidRPr="00833B47">
        <w:rPr>
          <w:rFonts w:ascii="Cambria" w:hAnsi="Cambria"/>
          <w:b/>
          <w:i/>
          <w:lang w:val="es-ES_tradnl"/>
        </w:rPr>
        <w:t>Fig.113</w:t>
      </w:r>
      <w:r w:rsidRPr="00833B47">
        <w:rPr>
          <w:rFonts w:ascii="Cambria" w:hAnsi="Cambria"/>
          <w:i/>
          <w:lang w:val="es-ES_tradnl"/>
        </w:rPr>
        <w:t xml:space="preserve"> Dibujo esquemático del concepto</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1.- DESCRIPCIÓN.</w:t>
      </w:r>
    </w:p>
    <w:p w:rsidR="000B75FD" w:rsidRPr="00833B47" w:rsidRDefault="000B75FD" w:rsidP="000B75FD">
      <w:pPr>
        <w:ind w:left="-426"/>
        <w:jc w:val="both"/>
        <w:rPr>
          <w:rFonts w:ascii="Cambria" w:hAnsi="Cambria"/>
          <w:lang w:val="es-ES_tradnl"/>
        </w:rPr>
      </w:pPr>
      <w:r w:rsidRPr="00833B47">
        <w:rPr>
          <w:rFonts w:ascii="Cambria" w:hAnsi="Cambria"/>
          <w:lang w:val="es-ES_tradnl"/>
        </w:rPr>
        <w:t>Consiste en el suministro e instalación de un perno CS en corredera instalada en el interior de un registro, pozo de visita o bóveda de media tensión para el soporte de ménsulas.</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lang w:val="es-ES_tradnl"/>
        </w:rPr>
      </w:pPr>
      <w:r w:rsidRPr="00833B47">
        <w:rPr>
          <w:rFonts w:ascii="Cambria" w:hAnsi="Cambria"/>
          <w:b/>
          <w:lang w:val="es-ES_tradnl"/>
        </w:rPr>
        <w:t>2.- EJECUCIÓN</w:t>
      </w:r>
    </w:p>
    <w:p w:rsidR="000B75FD" w:rsidRPr="00833B47" w:rsidRDefault="000B75FD" w:rsidP="000B75FD">
      <w:pPr>
        <w:pStyle w:val="Prrafodelista"/>
        <w:numPr>
          <w:ilvl w:val="0"/>
          <w:numId w:val="39"/>
        </w:numPr>
        <w:jc w:val="both"/>
        <w:rPr>
          <w:rFonts w:ascii="Cambria" w:hAnsi="Cambria"/>
          <w:sz w:val="20"/>
          <w:lang w:val="es-ES_tradnl"/>
        </w:rPr>
      </w:pPr>
      <w:r w:rsidRPr="00833B47">
        <w:rPr>
          <w:rFonts w:ascii="Cambria" w:hAnsi="Cambria"/>
          <w:sz w:val="20"/>
          <w:lang w:val="es-ES_tradnl"/>
        </w:rPr>
        <w:t>Suministrar e instalar el perno sobre la corredera, podrán ser en los “n” niveles de la corredera.</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4.   MATERIALES</w:t>
      </w: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lang w:val="es-ES_tradnl"/>
        </w:rPr>
      </w:pPr>
      <w:r w:rsidRPr="00833B47">
        <w:rPr>
          <w:rFonts w:ascii="Cambria" w:hAnsi="Cambria"/>
          <w:lang w:val="es-ES_tradnl"/>
        </w:rPr>
        <w:t>4.2 Materiales suministrados por el contratista:</w:t>
      </w:r>
    </w:p>
    <w:p w:rsidR="000B75FD" w:rsidRPr="00833B47" w:rsidRDefault="000B75FD" w:rsidP="000B75FD">
      <w:pPr>
        <w:pStyle w:val="Prrafodelista"/>
        <w:numPr>
          <w:ilvl w:val="0"/>
          <w:numId w:val="42"/>
        </w:numPr>
        <w:jc w:val="both"/>
        <w:rPr>
          <w:rFonts w:ascii="Cambria" w:hAnsi="Cambria"/>
          <w:sz w:val="20"/>
          <w:lang w:val="es-ES_tradnl"/>
        </w:rPr>
      </w:pPr>
      <w:r w:rsidRPr="00833B47">
        <w:rPr>
          <w:rFonts w:ascii="Cambria" w:hAnsi="Cambria"/>
          <w:sz w:val="20"/>
          <w:lang w:val="es-ES_tradnl"/>
        </w:rPr>
        <w:t>Perno CS de fierro galvanizado.</w:t>
      </w:r>
    </w:p>
    <w:p w:rsidR="000B75FD" w:rsidRPr="00756512" w:rsidRDefault="000B75FD" w:rsidP="000B75FD">
      <w:pPr>
        <w:ind w:left="-567"/>
      </w:pPr>
    </w:p>
    <w:p w:rsidR="000B75FD" w:rsidRPr="00833B47" w:rsidRDefault="000B75FD" w:rsidP="000B75FD">
      <w:pPr>
        <w:pStyle w:val="Prrafodelista"/>
        <w:ind w:left="66"/>
        <w:jc w:val="both"/>
        <w:rPr>
          <w:rFonts w:ascii="Cambria" w:hAnsi="Cambria"/>
          <w:b/>
          <w:sz w:val="20"/>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3264D8" w:rsidTr="00357EE1">
        <w:tc>
          <w:tcPr>
            <w:tcW w:w="993" w:type="dxa"/>
            <w:vAlign w:val="center"/>
          </w:tcPr>
          <w:p w:rsidR="000B75FD" w:rsidRPr="00833B47" w:rsidRDefault="000B75FD" w:rsidP="00357EE1">
            <w:pPr>
              <w:jc w:val="center"/>
              <w:rPr>
                <w:rFonts w:ascii="Cambria" w:hAnsi="Cambria" w:cs="Arial"/>
                <w:b/>
              </w:rPr>
            </w:pPr>
            <w:r w:rsidRPr="00833B47">
              <w:rPr>
                <w:rFonts w:ascii="Cambria" w:hAnsi="Cambria" w:cs="Arial"/>
                <w:b/>
              </w:rPr>
              <w:t>RS-34</w:t>
            </w:r>
          </w:p>
        </w:tc>
        <w:tc>
          <w:tcPr>
            <w:tcW w:w="9072" w:type="dxa"/>
          </w:tcPr>
          <w:p w:rsidR="000B75FD" w:rsidRPr="00833B47" w:rsidRDefault="000B75FD" w:rsidP="00357EE1">
            <w:pPr>
              <w:jc w:val="both"/>
              <w:rPr>
                <w:rFonts w:ascii="Cambria" w:hAnsi="Cambria" w:cs="Arial"/>
                <w:b/>
              </w:rPr>
            </w:pPr>
            <w:r w:rsidRPr="00833B47">
              <w:rPr>
                <w:rFonts w:ascii="Cambria" w:hAnsi="Cambria" w:cs="Arial"/>
                <w:b/>
              </w:rPr>
              <w:t>Suministro e instalación de aislador de neopreno. Incluye suministro e instalación de cinchos de plástico para fijación de cable conductor de potencia en ménsula.</w:t>
            </w:r>
          </w:p>
        </w:tc>
      </w:tr>
    </w:tbl>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1.- DESCRIPCIÓN.</w:t>
      </w:r>
    </w:p>
    <w:p w:rsidR="000B75FD" w:rsidRPr="00833B47" w:rsidRDefault="000B75FD" w:rsidP="000B75FD">
      <w:pPr>
        <w:ind w:left="-426"/>
        <w:jc w:val="both"/>
        <w:rPr>
          <w:rFonts w:ascii="Cambria" w:hAnsi="Cambria"/>
          <w:lang w:val="es-ES_tradnl"/>
        </w:rPr>
      </w:pPr>
      <w:r w:rsidRPr="00833B47">
        <w:rPr>
          <w:rFonts w:ascii="Cambria" w:hAnsi="Cambria"/>
          <w:lang w:val="es-ES_tradnl"/>
        </w:rPr>
        <w:t>Consiste en el suministro e instalación de un tacón de neopreno sobre ménsulas instaladas en el interior de un registro, pozo de visita o bóveda de media tensión para el soporte de conductores.</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lang w:val="es-ES_tradnl"/>
        </w:rPr>
      </w:pPr>
      <w:r w:rsidRPr="00833B47">
        <w:rPr>
          <w:rFonts w:ascii="Cambria" w:hAnsi="Cambria"/>
          <w:b/>
          <w:lang w:val="es-ES_tradnl"/>
        </w:rPr>
        <w:t>2.- EJECUCIÓN</w:t>
      </w:r>
    </w:p>
    <w:p w:rsidR="000B75FD" w:rsidRPr="00833B47" w:rsidRDefault="000B75FD" w:rsidP="000B75FD">
      <w:pPr>
        <w:pStyle w:val="Prrafodelista"/>
        <w:numPr>
          <w:ilvl w:val="0"/>
          <w:numId w:val="40"/>
        </w:numPr>
        <w:jc w:val="both"/>
        <w:rPr>
          <w:rFonts w:ascii="Cambria" w:hAnsi="Cambria"/>
          <w:sz w:val="20"/>
          <w:lang w:val="es-ES_tradnl"/>
        </w:rPr>
      </w:pPr>
      <w:r w:rsidRPr="00833B47">
        <w:rPr>
          <w:rFonts w:ascii="Cambria" w:hAnsi="Cambria"/>
          <w:sz w:val="20"/>
          <w:lang w:val="es-ES_tradnl"/>
        </w:rPr>
        <w:t>Suministrar e instalar el perno sobre la corredera, podrán ser en los “n” niveles de la corredera.</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4.   MATERIALES</w:t>
      </w:r>
    </w:p>
    <w:p w:rsidR="000B75FD" w:rsidRPr="00833B47" w:rsidRDefault="000B75FD" w:rsidP="000B75FD">
      <w:pPr>
        <w:ind w:left="-426"/>
        <w:jc w:val="both"/>
        <w:rPr>
          <w:rFonts w:ascii="Cambria" w:hAnsi="Cambria"/>
          <w:lang w:val="es-ES_tradnl"/>
        </w:rPr>
      </w:pPr>
      <w:r w:rsidRPr="00833B47">
        <w:rPr>
          <w:rFonts w:ascii="Cambria" w:hAnsi="Cambria"/>
          <w:lang w:val="es-ES_tradnl"/>
        </w:rPr>
        <w:t>4.2 Materiales suministrados por el contratista:</w:t>
      </w:r>
    </w:p>
    <w:p w:rsidR="000B75FD" w:rsidRPr="00833B47" w:rsidRDefault="000B75FD" w:rsidP="000B75FD">
      <w:pPr>
        <w:pStyle w:val="Prrafodelista"/>
        <w:numPr>
          <w:ilvl w:val="0"/>
          <w:numId w:val="41"/>
        </w:numPr>
        <w:jc w:val="both"/>
        <w:rPr>
          <w:rFonts w:ascii="Cambria" w:hAnsi="Cambria"/>
          <w:sz w:val="20"/>
          <w:lang w:val="es-ES_tradnl"/>
        </w:rPr>
      </w:pPr>
      <w:r w:rsidRPr="00833B47">
        <w:rPr>
          <w:rFonts w:ascii="Cambria" w:hAnsi="Cambria"/>
          <w:sz w:val="20"/>
          <w:lang w:val="es-ES_tradnl"/>
        </w:rPr>
        <w:t>Tacón de neopreno.</w:t>
      </w:r>
    </w:p>
    <w:p w:rsidR="000B75FD" w:rsidRPr="00833B47" w:rsidRDefault="000B75FD" w:rsidP="000B75FD">
      <w:pPr>
        <w:pStyle w:val="Prrafodelista"/>
        <w:numPr>
          <w:ilvl w:val="0"/>
          <w:numId w:val="41"/>
        </w:numPr>
        <w:jc w:val="both"/>
        <w:rPr>
          <w:rFonts w:ascii="Cambria" w:hAnsi="Cambria"/>
          <w:sz w:val="20"/>
          <w:lang w:val="es-ES_tradnl"/>
        </w:rPr>
      </w:pPr>
      <w:r w:rsidRPr="00833B47">
        <w:rPr>
          <w:rFonts w:ascii="Cambria" w:hAnsi="Cambria"/>
          <w:sz w:val="20"/>
          <w:lang w:val="es-ES_tradnl"/>
        </w:rPr>
        <w:t>Cinchos plásticos.</w:t>
      </w:r>
    </w:p>
    <w:p w:rsidR="000B75FD" w:rsidRPr="00756512" w:rsidRDefault="000B75FD" w:rsidP="000B75FD">
      <w:pPr>
        <w:ind w:left="-567"/>
      </w:pPr>
    </w:p>
    <w:p w:rsidR="000B75FD" w:rsidRPr="00833B47" w:rsidRDefault="000B75FD" w:rsidP="000B75FD">
      <w:pPr>
        <w:pStyle w:val="Prrafodelista"/>
        <w:ind w:left="66"/>
        <w:jc w:val="both"/>
        <w:rPr>
          <w:rFonts w:ascii="Cambria" w:hAnsi="Cambria"/>
          <w:sz w:val="20"/>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B25494" w:rsidTr="00357EE1">
        <w:tc>
          <w:tcPr>
            <w:tcW w:w="993" w:type="dxa"/>
          </w:tcPr>
          <w:p w:rsidR="000B75FD" w:rsidRPr="00833B47" w:rsidRDefault="000B75FD" w:rsidP="00357EE1">
            <w:pPr>
              <w:jc w:val="both"/>
              <w:rPr>
                <w:rFonts w:ascii="Cambria" w:hAnsi="Cambria" w:cs="Arial"/>
                <w:b/>
              </w:rPr>
            </w:pPr>
            <w:r w:rsidRPr="00833B47">
              <w:rPr>
                <w:rFonts w:ascii="Cambria" w:hAnsi="Cambria" w:cs="Arial"/>
                <w:b/>
              </w:rPr>
              <w:lastRenderedPageBreak/>
              <w:t>RS-35</w:t>
            </w:r>
          </w:p>
        </w:tc>
        <w:tc>
          <w:tcPr>
            <w:tcW w:w="9072" w:type="dxa"/>
          </w:tcPr>
          <w:p w:rsidR="000B75FD" w:rsidRPr="00833B47" w:rsidRDefault="000B75FD" w:rsidP="00357EE1">
            <w:pPr>
              <w:jc w:val="both"/>
              <w:rPr>
                <w:rFonts w:ascii="Cambria" w:hAnsi="Cambria" w:cs="Arial"/>
                <w:b/>
              </w:rPr>
            </w:pPr>
            <w:r w:rsidRPr="00833B47">
              <w:rPr>
                <w:rFonts w:ascii="Cambria" w:hAnsi="Cambria" w:cs="Arial"/>
                <w:b/>
              </w:rPr>
              <w:t>Construcción de transición aéreo-subterránea para media tensión con tubo PGG de 4” de diámetro, fijado en poste existente con fleje de acero con conexión a codo galvanizado de 4”.</w:t>
            </w:r>
          </w:p>
        </w:tc>
      </w:tr>
    </w:tbl>
    <w:p w:rsidR="000B75FD" w:rsidRDefault="000B75FD" w:rsidP="000B75FD"/>
    <w:p w:rsidR="000B75FD" w:rsidRPr="00833B47" w:rsidRDefault="000B75FD" w:rsidP="000B75FD">
      <w:pPr>
        <w:ind w:left="-426"/>
        <w:jc w:val="both"/>
        <w:rPr>
          <w:rFonts w:ascii="Cambria" w:hAnsi="Cambria"/>
          <w:b/>
          <w:lang w:val="es-ES_tradnl"/>
        </w:rPr>
      </w:pPr>
      <w:r w:rsidRPr="00833B47">
        <w:rPr>
          <w:rFonts w:ascii="Cambria" w:hAnsi="Cambria"/>
          <w:b/>
          <w:lang w:val="es-ES_tradnl"/>
        </w:rPr>
        <w:t>1.   DESCRIPCIÓN</w:t>
      </w:r>
    </w:p>
    <w:p w:rsidR="000B75FD" w:rsidRPr="00833B47" w:rsidRDefault="000B75FD" w:rsidP="000B75FD">
      <w:pPr>
        <w:ind w:left="-426"/>
        <w:jc w:val="both"/>
        <w:rPr>
          <w:rFonts w:ascii="Cambria" w:hAnsi="Cambria"/>
          <w:lang w:val="es-ES_tradnl"/>
        </w:rPr>
      </w:pPr>
      <w:r w:rsidRPr="00833B47">
        <w:rPr>
          <w:rFonts w:ascii="Cambria" w:hAnsi="Cambria"/>
          <w:lang w:val="es-ES_tradnl"/>
        </w:rPr>
        <w:t xml:space="preserve">Consiste en el suministro e instalación de una transición aéreo-subterránea para media tensión en poste existente, se deberá suministrar ducto galvanizado PGG de 4” así como codo del mismo material para su acceso al registro. El tubo deberá ser  </w:t>
      </w:r>
      <w:proofErr w:type="spellStart"/>
      <w:r w:rsidRPr="00833B47">
        <w:rPr>
          <w:rFonts w:ascii="Cambria" w:hAnsi="Cambria"/>
          <w:lang w:val="es-ES_tradnl"/>
        </w:rPr>
        <w:t>flejado</w:t>
      </w:r>
      <w:proofErr w:type="spellEnd"/>
      <w:r w:rsidRPr="00833B47">
        <w:rPr>
          <w:rFonts w:ascii="Cambria" w:hAnsi="Cambria"/>
          <w:lang w:val="es-ES_tradnl"/>
        </w:rPr>
        <w:t xml:space="preserve"> en al menos 4 puntos diferentes.  El ducto deberá quedar a una altura de 6 m y se suministrará e instalará la bota termo-contráctil. Así mismo en el alcance del concepto se debe contemplar  la instalación de la cruceta, </w:t>
      </w:r>
      <w:proofErr w:type="spellStart"/>
      <w:r w:rsidRPr="00833B47">
        <w:rPr>
          <w:rFonts w:ascii="Cambria" w:hAnsi="Cambria"/>
          <w:lang w:val="es-ES_tradnl"/>
        </w:rPr>
        <w:t>apartarrayos</w:t>
      </w:r>
      <w:proofErr w:type="spellEnd"/>
      <w:r w:rsidRPr="00833B47">
        <w:rPr>
          <w:rFonts w:ascii="Cambria" w:hAnsi="Cambria"/>
          <w:lang w:val="es-ES_tradnl"/>
        </w:rPr>
        <w:t>, y cortacircuitos de la transición, así como el tendido del conductor en el ducto, la bajante de tierra y la conexión a tierra de los diferentes elementos.</w:t>
      </w:r>
    </w:p>
    <w:p w:rsidR="000B75FD" w:rsidRPr="00833B47" w:rsidRDefault="000B75FD" w:rsidP="000B75FD">
      <w:pPr>
        <w:ind w:left="-426"/>
        <w:jc w:val="both"/>
        <w:rPr>
          <w:rFonts w:ascii="Cambria" w:hAnsi="Cambria"/>
          <w:b/>
          <w:lang w:val="es-ES_tradnl"/>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2.   EJECUCIÓN</w:t>
      </w:r>
    </w:p>
    <w:p w:rsidR="000B75FD" w:rsidRPr="00833B47" w:rsidRDefault="000B75FD" w:rsidP="000B75FD">
      <w:pPr>
        <w:ind w:left="-142"/>
        <w:rPr>
          <w:rFonts w:ascii="Cambria" w:hAnsi="Cambria"/>
        </w:rPr>
      </w:pPr>
      <w:r w:rsidRPr="00833B47">
        <w:rPr>
          <w:rFonts w:ascii="Cambria" w:hAnsi="Cambria"/>
        </w:rPr>
        <w:t xml:space="preserve">Para armar la transición se debe tomar en cuenta lo siguiente: </w:t>
      </w:r>
    </w:p>
    <w:p w:rsidR="000B75FD" w:rsidRPr="00833B47" w:rsidRDefault="000B75FD" w:rsidP="000B75FD">
      <w:pPr>
        <w:ind w:left="-142"/>
        <w:rPr>
          <w:rFonts w:ascii="Cambria" w:hAnsi="Cambria"/>
        </w:rPr>
      </w:pPr>
      <w:r w:rsidRPr="00833B47">
        <w:rPr>
          <w:rFonts w:ascii="Cambria" w:hAnsi="Cambria"/>
        </w:rPr>
        <w:t xml:space="preserve">a)    Se procederá de acuerdo a lo indicado en el instructivo técnico del fabricante de cada material y equipo a instalar. </w:t>
      </w:r>
    </w:p>
    <w:p w:rsidR="000B75FD" w:rsidRPr="00833B47" w:rsidRDefault="000B75FD" w:rsidP="000B75FD">
      <w:pPr>
        <w:ind w:left="-142"/>
        <w:rPr>
          <w:rFonts w:ascii="Cambria" w:hAnsi="Cambria"/>
        </w:rPr>
      </w:pPr>
      <w:r w:rsidRPr="00833B47">
        <w:rPr>
          <w:rFonts w:ascii="Cambria" w:hAnsi="Cambria"/>
        </w:rPr>
        <w:t xml:space="preserve">b)    Verificar que el material sea el correcto. </w:t>
      </w:r>
    </w:p>
    <w:p w:rsidR="000B75FD" w:rsidRPr="00833B47" w:rsidRDefault="000B75FD" w:rsidP="000B75FD">
      <w:pPr>
        <w:ind w:left="-142"/>
        <w:rPr>
          <w:rFonts w:ascii="Cambria" w:hAnsi="Cambria"/>
        </w:rPr>
      </w:pPr>
      <w:r w:rsidRPr="00833B47">
        <w:rPr>
          <w:rFonts w:ascii="Cambria" w:hAnsi="Cambria"/>
        </w:rPr>
        <w:t xml:space="preserve">c)     Identifique en forma conjunta la "COMISIÓN"  y la CONTRATISTA la ubicación de cada transición. </w:t>
      </w:r>
    </w:p>
    <w:p w:rsidR="000B75FD" w:rsidRPr="00833B47" w:rsidRDefault="000B75FD" w:rsidP="000B75FD">
      <w:pPr>
        <w:ind w:left="-142"/>
        <w:rPr>
          <w:rFonts w:ascii="Cambria" w:hAnsi="Cambria"/>
        </w:rPr>
      </w:pPr>
      <w:r w:rsidRPr="00833B47">
        <w:rPr>
          <w:rFonts w:ascii="Cambria" w:hAnsi="Cambria"/>
        </w:rPr>
        <w:t xml:space="preserve">d)    Ármese de acuerdo a especificación CFE-MT-600. </w:t>
      </w:r>
    </w:p>
    <w:p w:rsidR="000B75FD" w:rsidRPr="00833B47" w:rsidRDefault="000B75FD" w:rsidP="000B75FD">
      <w:pPr>
        <w:ind w:left="-142"/>
        <w:rPr>
          <w:rFonts w:ascii="Cambria" w:hAnsi="Cambria"/>
        </w:rPr>
      </w:pPr>
      <w:r w:rsidRPr="00833B47">
        <w:rPr>
          <w:rFonts w:ascii="Cambria" w:hAnsi="Cambria"/>
        </w:rPr>
        <w:t xml:space="preserve">e)    Finalmente acoplar estos elementos a registro  o pozo de media tensión existente </w:t>
      </w:r>
    </w:p>
    <w:p w:rsidR="000B75FD" w:rsidRPr="00833B47" w:rsidRDefault="000B75FD" w:rsidP="000B75FD">
      <w:pPr>
        <w:ind w:left="-142"/>
        <w:rPr>
          <w:rFonts w:ascii="Cambria" w:hAnsi="Cambria"/>
        </w:rPr>
      </w:pPr>
    </w:p>
    <w:p w:rsidR="000B75FD" w:rsidRPr="00833B47" w:rsidRDefault="000B75FD" w:rsidP="000B75FD">
      <w:pPr>
        <w:ind w:left="-426"/>
        <w:jc w:val="both"/>
        <w:rPr>
          <w:rFonts w:ascii="Cambria" w:hAnsi="Cambria"/>
          <w:b/>
          <w:lang w:val="es-ES_tradnl"/>
        </w:rPr>
      </w:pPr>
      <w:r w:rsidRPr="00833B47">
        <w:rPr>
          <w:rFonts w:ascii="Cambria" w:hAnsi="Cambria"/>
          <w:b/>
          <w:lang w:val="es-ES_tradnl"/>
        </w:rPr>
        <w:t>4.   MATERIALES</w:t>
      </w:r>
    </w:p>
    <w:p w:rsidR="000B75FD" w:rsidRPr="00833B47" w:rsidRDefault="000B75FD" w:rsidP="000B75FD">
      <w:pPr>
        <w:ind w:left="-426"/>
        <w:jc w:val="both"/>
        <w:rPr>
          <w:rFonts w:ascii="Cambria" w:hAnsi="Cambria"/>
          <w:lang w:val="es-ES_tradnl"/>
        </w:rPr>
      </w:pPr>
      <w:r>
        <w:t xml:space="preserve">4.1 </w:t>
      </w:r>
      <w:r w:rsidRPr="00833B47">
        <w:rPr>
          <w:rFonts w:ascii="Cambria" w:hAnsi="Cambria"/>
          <w:lang w:val="es-ES_tradnl"/>
        </w:rPr>
        <w:t>Materiales suministrados por CFE</w:t>
      </w:r>
    </w:p>
    <w:p w:rsidR="000B75FD" w:rsidRPr="00833B47" w:rsidRDefault="000B75FD" w:rsidP="000B75FD">
      <w:pPr>
        <w:ind w:left="-426" w:firstLine="1134"/>
        <w:jc w:val="both"/>
        <w:rPr>
          <w:rFonts w:ascii="Cambria" w:hAnsi="Cambria"/>
          <w:lang w:val="es-ES_tradnl"/>
        </w:rPr>
      </w:pPr>
      <w:r w:rsidRPr="00833B47">
        <w:rPr>
          <w:rFonts w:ascii="Cambria" w:hAnsi="Cambria"/>
          <w:lang w:val="es-ES_tradnl"/>
        </w:rPr>
        <w:t>Cruceta PV200 o PT200.</w:t>
      </w:r>
    </w:p>
    <w:p w:rsidR="000B75FD" w:rsidRPr="00833B47" w:rsidRDefault="000B75FD" w:rsidP="000B75FD">
      <w:pPr>
        <w:ind w:left="-426" w:firstLine="1134"/>
        <w:jc w:val="both"/>
        <w:rPr>
          <w:rFonts w:ascii="Cambria" w:hAnsi="Cambria"/>
          <w:lang w:val="es-ES_tradnl"/>
        </w:rPr>
      </w:pPr>
      <w:r w:rsidRPr="00833B47">
        <w:rPr>
          <w:rFonts w:ascii="Cambria" w:hAnsi="Cambria"/>
          <w:lang w:val="es-ES_tradnl"/>
        </w:rPr>
        <w:t>Abrazadera UL</w:t>
      </w:r>
    </w:p>
    <w:p w:rsidR="000B75FD" w:rsidRPr="00833B47" w:rsidRDefault="000B75FD" w:rsidP="000B75FD">
      <w:pPr>
        <w:ind w:left="-426" w:firstLine="1134"/>
        <w:jc w:val="both"/>
        <w:rPr>
          <w:rFonts w:ascii="Cambria" w:hAnsi="Cambria"/>
          <w:lang w:val="es-ES_tradnl"/>
        </w:rPr>
      </w:pPr>
      <w:proofErr w:type="spellStart"/>
      <w:r w:rsidRPr="00833B47">
        <w:rPr>
          <w:rFonts w:ascii="Cambria" w:hAnsi="Cambria"/>
          <w:lang w:val="es-ES_tradnl"/>
        </w:rPr>
        <w:t>Apartarrayos</w:t>
      </w:r>
      <w:proofErr w:type="spellEnd"/>
    </w:p>
    <w:p w:rsidR="000B75FD" w:rsidRPr="00833B47" w:rsidRDefault="000B75FD" w:rsidP="000B75FD">
      <w:pPr>
        <w:ind w:left="-426" w:firstLine="1134"/>
        <w:jc w:val="both"/>
        <w:rPr>
          <w:rFonts w:ascii="Cambria" w:hAnsi="Cambria"/>
          <w:lang w:val="es-ES_tradnl"/>
        </w:rPr>
      </w:pPr>
      <w:r w:rsidRPr="00833B47">
        <w:rPr>
          <w:rFonts w:ascii="Cambria" w:hAnsi="Cambria"/>
          <w:lang w:val="es-ES_tradnl"/>
        </w:rPr>
        <w:t>Cortacircuitos fusibles</w:t>
      </w:r>
    </w:p>
    <w:p w:rsidR="000B75FD" w:rsidRPr="00833B47" w:rsidRDefault="000B75FD" w:rsidP="000B75FD">
      <w:pPr>
        <w:ind w:left="-426" w:firstLine="1134"/>
        <w:jc w:val="both"/>
        <w:rPr>
          <w:rFonts w:ascii="Cambria" w:hAnsi="Cambria"/>
          <w:lang w:val="es-ES_tradnl"/>
        </w:rPr>
      </w:pPr>
      <w:r w:rsidRPr="00833B47">
        <w:rPr>
          <w:rFonts w:ascii="Cambria" w:hAnsi="Cambria"/>
          <w:lang w:val="es-ES_tradnl"/>
        </w:rPr>
        <w:t>Listones fusibles.</w:t>
      </w:r>
    </w:p>
    <w:p w:rsidR="000B75FD" w:rsidRPr="00833B47" w:rsidRDefault="000B75FD" w:rsidP="000B75FD">
      <w:pPr>
        <w:ind w:left="-426"/>
        <w:jc w:val="both"/>
        <w:rPr>
          <w:rFonts w:ascii="Cambria" w:hAnsi="Cambria"/>
          <w:lang w:val="es-ES_tradnl"/>
        </w:rPr>
      </w:pPr>
    </w:p>
    <w:p w:rsidR="000B75FD" w:rsidRPr="00833B47" w:rsidRDefault="000B75FD" w:rsidP="000B75FD">
      <w:pPr>
        <w:ind w:left="-426"/>
        <w:jc w:val="both"/>
        <w:rPr>
          <w:rFonts w:ascii="Cambria" w:hAnsi="Cambria"/>
          <w:lang w:val="es-ES_tradnl"/>
        </w:rPr>
      </w:pPr>
      <w:r w:rsidRPr="00833B47">
        <w:rPr>
          <w:rFonts w:ascii="Cambria" w:hAnsi="Cambria"/>
          <w:lang w:val="es-ES_tradnl"/>
        </w:rPr>
        <w:t>4.2 Materiales suministrados por el Contratista</w:t>
      </w:r>
    </w:p>
    <w:p w:rsidR="000B75FD" w:rsidRPr="00833B47" w:rsidRDefault="000B75FD" w:rsidP="000B75FD">
      <w:pPr>
        <w:ind w:left="-426" w:firstLine="1134"/>
        <w:jc w:val="both"/>
        <w:rPr>
          <w:rFonts w:ascii="Cambria" w:hAnsi="Cambria"/>
          <w:lang w:val="es-ES_tradnl"/>
        </w:rPr>
      </w:pPr>
      <w:r w:rsidRPr="00833B47">
        <w:rPr>
          <w:rFonts w:ascii="Cambria" w:hAnsi="Cambria"/>
          <w:lang w:val="es-ES_tradnl"/>
        </w:rPr>
        <w:t>Tupo de acero galvanizado pared gruesa PGG 4”.</w:t>
      </w:r>
    </w:p>
    <w:p w:rsidR="000B75FD" w:rsidRPr="00833B47" w:rsidRDefault="000B75FD" w:rsidP="000B75FD">
      <w:pPr>
        <w:ind w:left="-426" w:firstLine="1134"/>
        <w:jc w:val="both"/>
        <w:rPr>
          <w:rFonts w:ascii="Cambria" w:hAnsi="Cambria"/>
          <w:lang w:val="es-ES_tradnl"/>
        </w:rPr>
      </w:pPr>
      <w:r w:rsidRPr="00833B47">
        <w:rPr>
          <w:rFonts w:ascii="Cambria" w:hAnsi="Cambria"/>
          <w:lang w:val="es-ES_tradnl"/>
        </w:rPr>
        <w:t>Codo a 90° de acero galvanizado pared gruesa PGG 4”.</w:t>
      </w:r>
    </w:p>
    <w:p w:rsidR="000B75FD" w:rsidRPr="00833B47" w:rsidRDefault="000B75FD" w:rsidP="000B75FD">
      <w:pPr>
        <w:ind w:left="-426" w:firstLine="1134"/>
        <w:jc w:val="both"/>
        <w:rPr>
          <w:rFonts w:ascii="Cambria" w:hAnsi="Cambria"/>
          <w:lang w:val="es-ES_tradnl"/>
        </w:rPr>
      </w:pPr>
      <w:r w:rsidRPr="00833B47">
        <w:rPr>
          <w:rFonts w:ascii="Cambria" w:hAnsi="Cambria"/>
          <w:lang w:val="es-ES_tradnl"/>
        </w:rPr>
        <w:t>Flejes y grapas de acero.</w:t>
      </w:r>
    </w:p>
    <w:p w:rsidR="000B75FD" w:rsidRPr="00833B47" w:rsidRDefault="000B75FD" w:rsidP="000B75FD">
      <w:pPr>
        <w:ind w:left="-426" w:firstLine="1134"/>
        <w:jc w:val="both"/>
        <w:rPr>
          <w:rFonts w:ascii="Cambria" w:hAnsi="Cambria"/>
          <w:lang w:val="es-ES_tradnl"/>
        </w:rPr>
      </w:pPr>
      <w:r w:rsidRPr="00833B47">
        <w:rPr>
          <w:rFonts w:ascii="Cambria" w:hAnsi="Cambria"/>
          <w:lang w:val="es-ES_tradnl"/>
        </w:rPr>
        <w:t>Bota termo-contráctil</w:t>
      </w:r>
    </w:p>
    <w:p w:rsidR="000B75FD" w:rsidRPr="00833B47" w:rsidRDefault="000B75FD" w:rsidP="000B75FD">
      <w:pPr>
        <w:ind w:left="-426" w:firstLine="1134"/>
        <w:jc w:val="both"/>
        <w:rPr>
          <w:rFonts w:ascii="Cambria" w:hAnsi="Cambria"/>
          <w:lang w:val="es-ES_tradnl"/>
        </w:rPr>
      </w:pPr>
      <w:proofErr w:type="spellStart"/>
      <w:r w:rsidRPr="00833B47">
        <w:rPr>
          <w:rFonts w:ascii="Cambria" w:hAnsi="Cambria"/>
          <w:lang w:val="es-ES_tradnl"/>
        </w:rPr>
        <w:t>Cople</w:t>
      </w:r>
      <w:proofErr w:type="spellEnd"/>
      <w:r w:rsidRPr="00833B47">
        <w:rPr>
          <w:rFonts w:ascii="Cambria" w:hAnsi="Cambria"/>
          <w:lang w:val="es-ES_tradnl"/>
        </w:rPr>
        <w:t xml:space="preserve"> recto para tubo de acero galvanizado pared gruesa PGG 4” </w:t>
      </w:r>
    </w:p>
    <w:p w:rsidR="000B75FD" w:rsidRPr="007E7C32" w:rsidRDefault="000B75FD" w:rsidP="000B75FD">
      <w:pPr>
        <w:ind w:left="-567"/>
        <w:rPr>
          <w:lang w:val="es-ES_tradnl"/>
        </w:rPr>
      </w:pPr>
    </w:p>
    <w:p w:rsidR="000B75FD" w:rsidRDefault="000B75FD" w:rsidP="000B75FD">
      <w:pPr>
        <w:pStyle w:val="Prrafodelista"/>
        <w:ind w:left="66"/>
        <w:jc w:val="both"/>
        <w:rPr>
          <w:rFonts w:ascii="Cambria" w:hAnsi="Cambria"/>
          <w:sz w:val="20"/>
          <w:lang w:val="es-ES_tradnl"/>
        </w:rPr>
      </w:pPr>
    </w:p>
    <w:p w:rsidR="000B75FD" w:rsidRPr="001C12AB" w:rsidRDefault="000B75FD" w:rsidP="000B75FD">
      <w:pPr>
        <w:pStyle w:val="Prrafodelista"/>
        <w:ind w:left="66"/>
        <w:jc w:val="both"/>
        <w:rPr>
          <w:rFonts w:ascii="Cambria" w:hAnsi="Cambria"/>
          <w:sz w:val="20"/>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B25494" w:rsidTr="00357EE1">
        <w:tc>
          <w:tcPr>
            <w:tcW w:w="993" w:type="dxa"/>
            <w:vAlign w:val="center"/>
          </w:tcPr>
          <w:p w:rsidR="000B75FD" w:rsidRPr="001C12AB" w:rsidRDefault="000B75FD" w:rsidP="00357EE1">
            <w:pPr>
              <w:jc w:val="center"/>
              <w:rPr>
                <w:rFonts w:ascii="Cambria" w:hAnsi="Cambria" w:cs="Arial"/>
                <w:b/>
              </w:rPr>
            </w:pPr>
            <w:r w:rsidRPr="001C12AB">
              <w:rPr>
                <w:rFonts w:ascii="Cambria" w:hAnsi="Cambria" w:cs="Arial"/>
                <w:b/>
              </w:rPr>
              <w:t>RS-36</w:t>
            </w:r>
          </w:p>
        </w:tc>
        <w:tc>
          <w:tcPr>
            <w:tcW w:w="9072" w:type="dxa"/>
          </w:tcPr>
          <w:p w:rsidR="000B75FD" w:rsidRPr="001C12AB" w:rsidRDefault="000B75FD" w:rsidP="00357EE1">
            <w:pPr>
              <w:jc w:val="both"/>
              <w:rPr>
                <w:rFonts w:ascii="Cambria" w:hAnsi="Cambria" w:cs="Arial"/>
                <w:b/>
              </w:rPr>
            </w:pPr>
            <w:r w:rsidRPr="001C12AB">
              <w:rPr>
                <w:rFonts w:ascii="Cambria" w:hAnsi="Cambria" w:cs="Arial"/>
                <w:b/>
              </w:rPr>
              <w:t xml:space="preserve">Canalización para acometida en baja tensión en banqueta para alimentar servicio monofásico o bifásico, según especificación CFE, incluye suministro e instalación de tubo PVC Eléctrico tipo pesado de 32 mm de diámetro a 30 cm de profundidad de la banqueta desde el registro de baja tensión, codo PVC Eléctrico tipo pesado de 32 mm de diámetro, así como la compactación y reposición de piso con material y acabado similar al existente. </w:t>
            </w:r>
          </w:p>
        </w:tc>
      </w:tr>
    </w:tbl>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1.-</w:t>
      </w:r>
      <w:r w:rsidRPr="001C12AB">
        <w:rPr>
          <w:rFonts w:ascii="Cambria" w:hAnsi="Cambria"/>
          <w:b/>
          <w:lang w:val="es-ES_tradnl"/>
        </w:rPr>
        <w:tab/>
        <w:t>DESCRIPCION.</w:t>
      </w: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Consiste en la construcción sobre banqueta de una canalización para acometidas de servicios monofásicos o bifásicos en baja tensión, efectuando el corte (con cortadora de disco) y demolición de banqueta, excavación de zanja con ancho de 10 cm y 30 cm de profundidad, suministro e instalación de tubo PVC </w:t>
      </w:r>
      <w:proofErr w:type="spellStart"/>
      <w:r w:rsidRPr="001C12AB">
        <w:rPr>
          <w:rFonts w:ascii="Cambria" w:hAnsi="Cambria"/>
          <w:lang w:val="es-ES_tradnl"/>
        </w:rPr>
        <w:t>conduit</w:t>
      </w:r>
      <w:proofErr w:type="spellEnd"/>
      <w:r w:rsidRPr="001C12AB">
        <w:rPr>
          <w:rFonts w:ascii="Cambria" w:hAnsi="Cambria"/>
          <w:lang w:val="es-ES_tradnl"/>
        </w:rPr>
        <w:t xml:space="preserve"> uso pesado de 32 mm, esta canalización irá del registro de baja tensión al muro del usuario, se incluye el relleno con material producto de la excavación, compactación y reposición de piso con material similar al existente. En el interior del registro se deberá abocinar e identificar el servicio a alimentar con placa de aluminio. En el extremo del ducto que se ubicará al ras del muro del usuario, se instalará codo a 90° del mismo material del ducto suministrado, el cual se debe sellar de forma provisional con estopa. Queda comprendido el retiro del material sobrante o producto de la demolición fuera del sitio de trabajo.   </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lastRenderedPageBreak/>
        <w:t>Ubicar el tramo de canalización a construir.</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Delimitar el área de trabajo con conos y/o barreras, cinta y los elementos necesarios.</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 xml:space="preserve">Trazar la trayectoria, tomando como referencia la ubicación del registro de baja tensión.  </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 xml:space="preserve">Marcar con pintura en aerosol sobre el arroyo y banqueta, y con </w:t>
      </w:r>
      <w:proofErr w:type="spellStart"/>
      <w:r w:rsidRPr="001C12AB">
        <w:rPr>
          <w:rFonts w:ascii="Cambria" w:hAnsi="Cambria"/>
          <w:sz w:val="20"/>
          <w:lang w:val="es-ES_tradnl"/>
        </w:rPr>
        <w:t>calhidra</w:t>
      </w:r>
      <w:proofErr w:type="spellEnd"/>
      <w:r w:rsidRPr="001C12AB">
        <w:rPr>
          <w:rFonts w:ascii="Cambria" w:hAnsi="Cambria"/>
          <w:sz w:val="20"/>
          <w:lang w:val="es-ES_tradnl"/>
        </w:rPr>
        <w:t xml:space="preserve"> sobre  terracería  conforme a los planos de proyecto e indicaciones de La Supervisión.</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Corte de banquetas o pisos con cortadora de disco.</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Demolición de banquetas, pisos y/o cualquier elemento estructural o arquitectónico.</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 xml:space="preserve">Excavación de la zanja con las dimensiones adecuadas para recibir el ducto. Para efectos de </w:t>
      </w:r>
      <w:proofErr w:type="spellStart"/>
      <w:r w:rsidRPr="001C12AB">
        <w:rPr>
          <w:rFonts w:ascii="Cambria" w:hAnsi="Cambria"/>
          <w:sz w:val="20"/>
          <w:lang w:val="es-ES_tradnl"/>
        </w:rPr>
        <w:t>presupuestación</w:t>
      </w:r>
      <w:proofErr w:type="spellEnd"/>
      <w:r w:rsidRPr="001C12AB">
        <w:rPr>
          <w:rFonts w:ascii="Cambria" w:hAnsi="Cambria"/>
          <w:sz w:val="20"/>
          <w:lang w:val="es-ES_tradnl"/>
        </w:rPr>
        <w:t xml:space="preserve"> deberá considerarse las </w:t>
      </w:r>
      <w:proofErr w:type="spellStart"/>
      <w:r w:rsidRPr="001C12AB">
        <w:rPr>
          <w:rFonts w:ascii="Cambria" w:hAnsi="Cambria"/>
          <w:sz w:val="20"/>
          <w:lang w:val="es-ES_tradnl"/>
        </w:rPr>
        <w:t>sobreexcavaciones</w:t>
      </w:r>
      <w:proofErr w:type="spellEnd"/>
      <w:r w:rsidRPr="001C12AB">
        <w:rPr>
          <w:rFonts w:ascii="Cambria" w:hAnsi="Cambria"/>
          <w:sz w:val="20"/>
          <w:lang w:val="es-ES_tradnl"/>
        </w:rPr>
        <w:t xml:space="preserve">. </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Suministro e instalación de ductos de acuerdo a la descripción del concepto.</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Realizar el relleno y compactado de la zanja, con material producto de la excavación en caso de que se determine que es apropiado, o con material de banco. Para el relleno se podrá utilizar material producto de la excavación si éste no contiene materia orgánica o expansiva y que no contenga boleo mayor a 19.1 mm (¾”).</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Abocinado del ducto en el interior de registro de baja tensión.</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Reponer la banqueta y/o pisos afectados el cual deberá tener un acabado similar al existente.</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Acarreo de material producto de demolición y excavación al banco de tiro autorizado por las autoridades correspondientes.</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 xml:space="preserve">Se deberá considerar la señalización diurna, la cual consistirá en la delimitación total de cada una de las áreas de trabajo, por medio de cinta plástica indicadora de peligro, esta se tendrá todo el tiempo que duren los trabajos en ese lugar y deberán estar siempre en óptimas condiciones de utilización. Así mismo se deberán utilizar barreras, </w:t>
      </w:r>
      <w:proofErr w:type="spellStart"/>
      <w:r w:rsidRPr="001C12AB">
        <w:rPr>
          <w:rFonts w:ascii="Cambria" w:hAnsi="Cambria"/>
          <w:sz w:val="20"/>
          <w:lang w:val="es-ES_tradnl"/>
        </w:rPr>
        <w:t>trafitambos</w:t>
      </w:r>
      <w:proofErr w:type="spellEnd"/>
      <w:r w:rsidRPr="001C12AB">
        <w:rPr>
          <w:rFonts w:ascii="Cambria" w:hAnsi="Cambria"/>
          <w:sz w:val="20"/>
          <w:lang w:val="es-ES_tradnl"/>
        </w:rPr>
        <w:t xml:space="preserve">, </w:t>
      </w:r>
      <w:proofErr w:type="spellStart"/>
      <w:r w:rsidRPr="001C12AB">
        <w:rPr>
          <w:rFonts w:ascii="Cambria" w:hAnsi="Cambria"/>
          <w:sz w:val="20"/>
          <w:lang w:val="es-ES_tradnl"/>
        </w:rPr>
        <w:t>transiconos</w:t>
      </w:r>
      <w:proofErr w:type="spellEnd"/>
      <w:r w:rsidRPr="001C12AB">
        <w:rPr>
          <w:rFonts w:ascii="Cambria" w:hAnsi="Cambria"/>
          <w:sz w:val="20"/>
          <w:lang w:val="es-ES_tradnl"/>
        </w:rPr>
        <w:t xml:space="preserve">, letreros, o cualquier otro elemento que coadyuve a la identificación clara del sitio de los trabajos. </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 xml:space="preserve">Se deberá considerar la señalización nocturna, que consistirá en la instalación de reflejantes alrededor del área de trabajo  y en vialidades 15 metros antes y después del área de trabajo, si es necesario se incrementará esta distancia según requiera cada vialidad, y de señales luminosas por medio de focos protegidos con cubetas de color rojo, estos estarán instalados todo el tiempo que duren los trabajos en ese lugar. Además de las elementos señalados en la señalización diurna, se deberá tener elementos con luminosidad estroboscópica y/o </w:t>
      </w:r>
      <w:proofErr w:type="spellStart"/>
      <w:r w:rsidRPr="001C12AB">
        <w:rPr>
          <w:rFonts w:ascii="Cambria" w:hAnsi="Cambria"/>
          <w:sz w:val="20"/>
          <w:lang w:val="es-ES_tradnl"/>
        </w:rPr>
        <w:t>interminente</w:t>
      </w:r>
      <w:proofErr w:type="spellEnd"/>
      <w:r w:rsidRPr="001C12AB">
        <w:rPr>
          <w:rFonts w:ascii="Cambria" w:hAnsi="Cambria"/>
          <w:sz w:val="20"/>
          <w:lang w:val="es-ES_tradnl"/>
        </w:rPr>
        <w:t xml:space="preserve"> que permita una clara identificación del sitio de los trabajos, además deberá  contar con los elementos necesarios para una adecuada y total iluminación del área de trabajo. </w:t>
      </w:r>
    </w:p>
    <w:p w:rsidR="000B75FD" w:rsidRPr="001C12AB" w:rsidRDefault="000B75FD" w:rsidP="000B75FD">
      <w:pPr>
        <w:pStyle w:val="Prrafodelista"/>
        <w:numPr>
          <w:ilvl w:val="0"/>
          <w:numId w:val="43"/>
        </w:numPr>
        <w:ind w:left="426"/>
        <w:jc w:val="both"/>
        <w:rPr>
          <w:rFonts w:ascii="Cambria" w:hAnsi="Cambria"/>
          <w:sz w:val="20"/>
          <w:lang w:val="es-ES_tradnl"/>
        </w:rPr>
      </w:pPr>
      <w:r w:rsidRPr="001C12AB">
        <w:rPr>
          <w:rFonts w:ascii="Cambria" w:hAnsi="Cambria"/>
          <w:sz w:val="20"/>
          <w:lang w:val="es-ES_tradnl"/>
        </w:rPr>
        <w:t xml:space="preserve">Cuando </w:t>
      </w:r>
      <w:proofErr w:type="spellStart"/>
      <w:r w:rsidRPr="001C12AB">
        <w:rPr>
          <w:rFonts w:ascii="Cambria" w:hAnsi="Cambria"/>
          <w:sz w:val="20"/>
          <w:lang w:val="es-ES_tradnl"/>
        </w:rPr>
        <w:t>de</w:t>
      </w:r>
      <w:proofErr w:type="spellEnd"/>
      <w:r w:rsidRPr="001C12AB">
        <w:rPr>
          <w:rFonts w:ascii="Cambria" w:hAnsi="Cambria"/>
          <w:sz w:val="20"/>
          <w:lang w:val="es-ES_tradnl"/>
        </w:rPr>
        <w:t xml:space="preserve"> construya un banco de ductos en entradas o pasos de personas o vehículos se deberán colocar elemento que permitan el libre tránsito, tales como tablas de madera o acero, cuyo costo debe considerarse en los costos indirectos. </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pStyle w:val="Prrafodelista"/>
        <w:numPr>
          <w:ilvl w:val="0"/>
          <w:numId w:val="44"/>
        </w:numPr>
        <w:jc w:val="both"/>
        <w:rPr>
          <w:rFonts w:ascii="Cambria" w:hAnsi="Cambria"/>
          <w:sz w:val="20"/>
          <w:lang w:val="es-ES_tradnl"/>
        </w:rPr>
      </w:pPr>
      <w:r w:rsidRPr="001C12AB">
        <w:rPr>
          <w:rFonts w:ascii="Cambria" w:hAnsi="Cambria"/>
          <w:sz w:val="20"/>
          <w:lang w:val="es-ES_tradnl"/>
        </w:rPr>
        <w:t>Tubo de PVC eléctrico uso pesado de 32 mm de diámetro.</w:t>
      </w:r>
    </w:p>
    <w:p w:rsidR="000B75FD" w:rsidRPr="001C12AB" w:rsidRDefault="000B75FD" w:rsidP="000B75FD">
      <w:pPr>
        <w:pStyle w:val="Prrafodelista"/>
        <w:numPr>
          <w:ilvl w:val="0"/>
          <w:numId w:val="44"/>
        </w:numPr>
        <w:jc w:val="both"/>
        <w:rPr>
          <w:rFonts w:ascii="Cambria" w:hAnsi="Cambria"/>
          <w:sz w:val="20"/>
          <w:lang w:val="es-ES_tradnl"/>
        </w:rPr>
      </w:pPr>
      <w:r w:rsidRPr="001C12AB">
        <w:rPr>
          <w:rFonts w:ascii="Cambria" w:hAnsi="Cambria"/>
          <w:sz w:val="20"/>
          <w:lang w:val="es-ES_tradnl"/>
        </w:rPr>
        <w:t>Codo de PVC eléctrico uso pesado para tubo de 32 mm de diámetro.</w:t>
      </w:r>
    </w:p>
    <w:p w:rsidR="000B75FD" w:rsidRPr="001C12AB" w:rsidRDefault="000B75FD" w:rsidP="000B75FD">
      <w:pPr>
        <w:pStyle w:val="Prrafodelista"/>
        <w:numPr>
          <w:ilvl w:val="0"/>
          <w:numId w:val="44"/>
        </w:numPr>
        <w:jc w:val="both"/>
        <w:rPr>
          <w:rFonts w:ascii="Cambria" w:hAnsi="Cambria"/>
          <w:sz w:val="20"/>
          <w:lang w:val="es-ES_tradnl"/>
        </w:rPr>
      </w:pPr>
      <w:r w:rsidRPr="001C12AB">
        <w:rPr>
          <w:rFonts w:ascii="Cambria" w:hAnsi="Cambria"/>
          <w:sz w:val="20"/>
          <w:lang w:val="es-ES_tradnl"/>
        </w:rPr>
        <w:t xml:space="preserve">Pintura de aerosol o </w:t>
      </w:r>
      <w:proofErr w:type="spellStart"/>
      <w:r w:rsidRPr="001C12AB">
        <w:rPr>
          <w:rFonts w:ascii="Cambria" w:hAnsi="Cambria"/>
          <w:sz w:val="20"/>
          <w:lang w:val="es-ES_tradnl"/>
        </w:rPr>
        <w:t>calhidra</w:t>
      </w:r>
      <w:proofErr w:type="spellEnd"/>
    </w:p>
    <w:p w:rsidR="000B75FD" w:rsidRPr="001C12AB" w:rsidRDefault="000B75FD" w:rsidP="000B75FD">
      <w:pPr>
        <w:pStyle w:val="Prrafodelista"/>
        <w:numPr>
          <w:ilvl w:val="0"/>
          <w:numId w:val="44"/>
        </w:numPr>
        <w:jc w:val="both"/>
        <w:rPr>
          <w:rFonts w:ascii="Cambria" w:hAnsi="Cambria"/>
          <w:sz w:val="20"/>
          <w:lang w:val="es-ES_tradnl"/>
        </w:rPr>
      </w:pPr>
      <w:r w:rsidRPr="001C12AB">
        <w:rPr>
          <w:rFonts w:ascii="Cambria" w:hAnsi="Cambria"/>
          <w:sz w:val="20"/>
          <w:lang w:val="es-ES_tradnl"/>
        </w:rPr>
        <w:t>Asfalto y/o concreto.</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5.   CARGOS INCLUIDOS EN EL PRECIO UNITARIO.</w:t>
      </w:r>
    </w:p>
    <w:p w:rsidR="000B75FD" w:rsidRPr="001C12AB" w:rsidRDefault="000B75FD" w:rsidP="000B75FD">
      <w:pPr>
        <w:pStyle w:val="Prrafodelista"/>
        <w:numPr>
          <w:ilvl w:val="0"/>
          <w:numId w:val="45"/>
        </w:numPr>
        <w:ind w:left="426"/>
        <w:jc w:val="both"/>
        <w:rPr>
          <w:rFonts w:ascii="Cambria" w:hAnsi="Cambria"/>
          <w:sz w:val="20"/>
          <w:lang w:val="es-ES_tradnl"/>
        </w:rPr>
      </w:pPr>
      <w:r w:rsidRPr="001C12AB">
        <w:rPr>
          <w:rFonts w:ascii="Cambria" w:hAnsi="Cambria"/>
          <w:sz w:val="20"/>
          <w:lang w:val="es-ES_tradnl"/>
        </w:rPr>
        <w:t>Suministro, puesta en sitio e instalación de los materiales solicitados para la ejecución del concepto.</w:t>
      </w:r>
    </w:p>
    <w:p w:rsidR="000B75FD" w:rsidRPr="001C12AB" w:rsidRDefault="000B75FD" w:rsidP="000B75FD">
      <w:pPr>
        <w:pStyle w:val="Prrafodelista"/>
        <w:numPr>
          <w:ilvl w:val="0"/>
          <w:numId w:val="45"/>
        </w:numPr>
        <w:ind w:left="426"/>
        <w:jc w:val="both"/>
        <w:rPr>
          <w:rFonts w:ascii="Cambria" w:hAnsi="Cambria"/>
          <w:sz w:val="20"/>
          <w:lang w:val="es-ES_tradnl"/>
        </w:rPr>
      </w:pPr>
      <w:r w:rsidRPr="001C12AB">
        <w:rPr>
          <w:rFonts w:ascii="Cambria" w:hAnsi="Cambria"/>
          <w:sz w:val="20"/>
          <w:lang w:val="es-ES_tradnl"/>
        </w:rPr>
        <w:t xml:space="preserve">Puesta en sitio e instalación de los materiales suministrados por La Comisión. </w:t>
      </w:r>
    </w:p>
    <w:p w:rsidR="000B75FD" w:rsidRPr="001C12AB" w:rsidRDefault="000B75FD" w:rsidP="000B75FD">
      <w:pPr>
        <w:pStyle w:val="Prrafodelista"/>
        <w:numPr>
          <w:ilvl w:val="0"/>
          <w:numId w:val="45"/>
        </w:numPr>
        <w:ind w:left="426"/>
        <w:jc w:val="both"/>
        <w:rPr>
          <w:rFonts w:ascii="Cambria" w:hAnsi="Cambria"/>
          <w:sz w:val="20"/>
          <w:lang w:val="es-ES_tradnl"/>
        </w:rPr>
      </w:pPr>
      <w:r w:rsidRPr="001C12AB">
        <w:rPr>
          <w:rFonts w:ascii="Cambria" w:hAnsi="Cambria"/>
          <w:sz w:val="20"/>
          <w:lang w:val="es-ES_tradnl"/>
        </w:rPr>
        <w:t xml:space="preserve">Mano de obra suficiente y necesaria para la correcta ejecución de las actividades relacionadas en la descripción y ejecución del concepto. </w:t>
      </w:r>
    </w:p>
    <w:p w:rsidR="000B75FD" w:rsidRPr="001C12AB" w:rsidRDefault="000B75FD" w:rsidP="000B75FD">
      <w:pPr>
        <w:pStyle w:val="Prrafodelista"/>
        <w:numPr>
          <w:ilvl w:val="0"/>
          <w:numId w:val="45"/>
        </w:numPr>
        <w:ind w:left="426"/>
        <w:jc w:val="both"/>
        <w:rPr>
          <w:rFonts w:ascii="Cambria" w:hAnsi="Cambria"/>
          <w:sz w:val="20"/>
          <w:lang w:val="es-ES_tradnl"/>
        </w:rPr>
      </w:pPr>
      <w:r w:rsidRPr="001C12AB">
        <w:rPr>
          <w:rFonts w:ascii="Cambria" w:hAnsi="Cambria"/>
          <w:sz w:val="20"/>
          <w:lang w:val="es-ES_tradnl"/>
        </w:rPr>
        <w:t>Equipo y maquinaria suficientes y necesarios para la correcta ejecución de las actividades relacionadas en la descripción y ejecución del concepto.</w:t>
      </w:r>
    </w:p>
    <w:p w:rsidR="000B75FD" w:rsidRPr="001C12AB" w:rsidRDefault="000B75FD" w:rsidP="000B75FD">
      <w:pPr>
        <w:pStyle w:val="Prrafodelista"/>
        <w:ind w:left="66"/>
        <w:jc w:val="both"/>
        <w:rPr>
          <w:rFonts w:ascii="Cambria" w:hAnsi="Cambria"/>
          <w:sz w:val="20"/>
          <w:lang w:val="es-ES_tradnl"/>
        </w:rPr>
      </w:pPr>
    </w:p>
    <w:p w:rsidR="000B75FD" w:rsidRPr="001C12AB" w:rsidRDefault="000B75FD" w:rsidP="000B75FD">
      <w:pPr>
        <w:pStyle w:val="Prrafodelista"/>
        <w:ind w:left="66"/>
        <w:jc w:val="both"/>
        <w:rPr>
          <w:rFonts w:ascii="Cambria" w:hAnsi="Cambria"/>
          <w:sz w:val="20"/>
          <w:lang w:val="es-ES_tradnl"/>
        </w:rPr>
      </w:pPr>
      <w:r w:rsidRPr="001C12AB">
        <w:rPr>
          <w:rFonts w:ascii="Cambria" w:hAnsi="Cambria"/>
          <w:sz w:val="20"/>
          <w:lang w:val="es-ES_tradnl"/>
        </w:rPr>
        <w:t>La señalización y la limpieza a la que se refiere el concepto deberán considerarse en los costos indirectos de la obra.</w:t>
      </w:r>
    </w:p>
    <w:p w:rsidR="000B75FD" w:rsidRPr="001C12AB" w:rsidRDefault="000B75FD" w:rsidP="000B75FD">
      <w:pPr>
        <w:ind w:left="-426"/>
        <w:jc w:val="both"/>
        <w:rPr>
          <w:rFonts w:ascii="Cambria" w:hAnsi="Cambria"/>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B25494" w:rsidTr="00357EE1">
        <w:tc>
          <w:tcPr>
            <w:tcW w:w="993" w:type="dxa"/>
            <w:vAlign w:val="center"/>
          </w:tcPr>
          <w:p w:rsidR="000B75FD" w:rsidRPr="001C12AB" w:rsidRDefault="000B75FD" w:rsidP="00357EE1">
            <w:pPr>
              <w:jc w:val="center"/>
              <w:rPr>
                <w:rFonts w:ascii="Cambria" w:hAnsi="Cambria" w:cs="Arial"/>
                <w:b/>
              </w:rPr>
            </w:pPr>
            <w:r w:rsidRPr="001C12AB">
              <w:rPr>
                <w:rFonts w:ascii="Cambria" w:hAnsi="Cambria" w:cs="Arial"/>
                <w:b/>
              </w:rPr>
              <w:t>RS-37</w:t>
            </w:r>
          </w:p>
        </w:tc>
        <w:tc>
          <w:tcPr>
            <w:tcW w:w="9072" w:type="dxa"/>
          </w:tcPr>
          <w:p w:rsidR="000B75FD" w:rsidRPr="001C12AB" w:rsidRDefault="000B75FD" w:rsidP="00357EE1">
            <w:pPr>
              <w:jc w:val="both"/>
              <w:rPr>
                <w:rFonts w:ascii="Cambria" w:hAnsi="Cambria" w:cs="Arial"/>
                <w:b/>
              </w:rPr>
            </w:pPr>
            <w:proofErr w:type="spellStart"/>
            <w:r w:rsidRPr="001C12AB">
              <w:rPr>
                <w:rFonts w:ascii="Cambria" w:hAnsi="Cambria" w:cs="Arial"/>
                <w:b/>
              </w:rPr>
              <w:t>Ranurado</w:t>
            </w:r>
            <w:proofErr w:type="spellEnd"/>
            <w:r w:rsidRPr="001C12AB">
              <w:rPr>
                <w:rFonts w:ascii="Cambria" w:hAnsi="Cambria" w:cs="Arial"/>
                <w:b/>
              </w:rPr>
              <w:t xml:space="preserve"> para acometida en baja tensión en pared para alimentar servicio monofásico o </w:t>
            </w:r>
            <w:r w:rsidRPr="001C12AB">
              <w:rPr>
                <w:rFonts w:ascii="Cambria" w:hAnsi="Cambria" w:cs="Arial"/>
                <w:b/>
              </w:rPr>
              <w:lastRenderedPageBreak/>
              <w:t>bifásico, según especificación CFE, incluye suministro e instalación de tubo PVC Eléctrico tipo pesado de 32 mm de diámetro instalado a una altura de 1.80 m, conector recto 32 mm de diámetro para conectar en base de medidor y reposición con material y acabado similar al existente.</w:t>
            </w:r>
          </w:p>
        </w:tc>
      </w:tr>
    </w:tbl>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1.-</w:t>
      </w:r>
      <w:r w:rsidRPr="001C12AB">
        <w:rPr>
          <w:rFonts w:ascii="Cambria" w:hAnsi="Cambria"/>
          <w:b/>
          <w:lang w:val="es-ES_tradnl"/>
        </w:rPr>
        <w:tab/>
        <w:t>DESCRIPCION.</w:t>
      </w: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Consiste en el </w:t>
      </w:r>
      <w:proofErr w:type="spellStart"/>
      <w:r w:rsidRPr="001C12AB">
        <w:rPr>
          <w:rFonts w:ascii="Cambria" w:hAnsi="Cambria"/>
          <w:lang w:val="es-ES_tradnl"/>
        </w:rPr>
        <w:t>ranurado</w:t>
      </w:r>
      <w:proofErr w:type="spellEnd"/>
      <w:r w:rsidRPr="001C12AB">
        <w:rPr>
          <w:rFonts w:ascii="Cambria" w:hAnsi="Cambria"/>
          <w:lang w:val="es-ES_tradnl"/>
        </w:rPr>
        <w:t xml:space="preserve"> en muros para acometidas de servicios monofásicos o bifásicos en baja tensión, la profundidad y el ancho de la ranura deberá ser tal que se pueda alojar un ducto de 32 mm de diámetro, una vez efectuada la ranura deberá suministrarse e instalarse un ducto de 32 mm de diámetro de PVC </w:t>
      </w:r>
      <w:proofErr w:type="spellStart"/>
      <w:r w:rsidRPr="001C12AB">
        <w:rPr>
          <w:rFonts w:ascii="Cambria" w:hAnsi="Cambria"/>
          <w:lang w:val="es-ES_tradnl"/>
        </w:rPr>
        <w:t>Conduit</w:t>
      </w:r>
      <w:proofErr w:type="spellEnd"/>
      <w:r w:rsidRPr="001C12AB">
        <w:rPr>
          <w:rFonts w:ascii="Cambria" w:hAnsi="Cambria"/>
          <w:lang w:val="es-ES_tradnl"/>
        </w:rPr>
        <w:t xml:space="preserve"> uso pesado el cual se deberá acoplar en la parte inferior con el codo de 90° instalado en el concepto de canalización, en la parte superior se acoplará a la base del medidor instalado en el concepto de construcción de nicho con tuerca y contratuerca. Se incluye en el concepto la reposición del muro afectado con acabado similar al existente, así como la limpieza y retiro del   sobrante o producto de la demolición fuera del sitio de trabajo.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48"/>
        </w:numPr>
        <w:ind w:left="426"/>
        <w:jc w:val="both"/>
        <w:rPr>
          <w:rFonts w:ascii="Cambria" w:hAnsi="Cambria"/>
          <w:sz w:val="20"/>
          <w:lang w:val="es-ES_tradnl"/>
        </w:rPr>
      </w:pPr>
      <w:r w:rsidRPr="001C12AB">
        <w:rPr>
          <w:rFonts w:ascii="Cambria" w:hAnsi="Cambria"/>
          <w:sz w:val="20"/>
          <w:lang w:val="es-ES_tradnl"/>
        </w:rPr>
        <w:t>Ubicar el muro en que se efectuará la ranura.</w:t>
      </w:r>
    </w:p>
    <w:p w:rsidR="000B75FD" w:rsidRPr="001C12AB" w:rsidRDefault="000B75FD" w:rsidP="000B75FD">
      <w:pPr>
        <w:pStyle w:val="Prrafodelista"/>
        <w:numPr>
          <w:ilvl w:val="0"/>
          <w:numId w:val="48"/>
        </w:numPr>
        <w:ind w:left="426"/>
        <w:jc w:val="both"/>
        <w:rPr>
          <w:rFonts w:ascii="Cambria" w:hAnsi="Cambria"/>
          <w:sz w:val="20"/>
          <w:lang w:val="es-ES_tradnl"/>
        </w:rPr>
      </w:pPr>
      <w:r w:rsidRPr="001C12AB">
        <w:rPr>
          <w:rFonts w:ascii="Cambria" w:hAnsi="Cambria"/>
          <w:sz w:val="20"/>
          <w:lang w:val="es-ES_tradnl"/>
        </w:rPr>
        <w:t>Delimitar el área de trabajo con conos y/o barreras, cinta y los elementos necesarios.</w:t>
      </w:r>
    </w:p>
    <w:p w:rsidR="000B75FD" w:rsidRPr="001C12AB" w:rsidRDefault="000B75FD" w:rsidP="000B75FD">
      <w:pPr>
        <w:pStyle w:val="Prrafodelista"/>
        <w:numPr>
          <w:ilvl w:val="0"/>
          <w:numId w:val="48"/>
        </w:numPr>
        <w:ind w:left="426"/>
        <w:jc w:val="both"/>
        <w:rPr>
          <w:rFonts w:ascii="Cambria" w:hAnsi="Cambria"/>
          <w:sz w:val="20"/>
          <w:lang w:val="es-ES_tradnl"/>
        </w:rPr>
      </w:pPr>
      <w:r w:rsidRPr="001C12AB">
        <w:rPr>
          <w:rFonts w:ascii="Cambria" w:hAnsi="Cambria"/>
          <w:sz w:val="20"/>
          <w:lang w:val="es-ES_tradnl"/>
        </w:rPr>
        <w:t>Corte de banquetas o pisos con cortadora de disco.</w:t>
      </w:r>
    </w:p>
    <w:p w:rsidR="000B75FD" w:rsidRPr="001C12AB" w:rsidRDefault="000B75FD" w:rsidP="000B75FD">
      <w:pPr>
        <w:pStyle w:val="Prrafodelista"/>
        <w:numPr>
          <w:ilvl w:val="0"/>
          <w:numId w:val="48"/>
        </w:numPr>
        <w:ind w:left="426"/>
        <w:jc w:val="both"/>
        <w:rPr>
          <w:rFonts w:ascii="Cambria" w:hAnsi="Cambria"/>
          <w:sz w:val="20"/>
          <w:lang w:val="es-ES_tradnl"/>
        </w:rPr>
      </w:pPr>
      <w:proofErr w:type="spellStart"/>
      <w:r w:rsidRPr="001C12AB">
        <w:rPr>
          <w:rFonts w:ascii="Cambria" w:hAnsi="Cambria"/>
          <w:sz w:val="20"/>
          <w:lang w:val="es-ES_tradnl"/>
        </w:rPr>
        <w:t>Ranurar</w:t>
      </w:r>
      <w:proofErr w:type="spellEnd"/>
      <w:r w:rsidRPr="001C12AB">
        <w:rPr>
          <w:rFonts w:ascii="Cambria" w:hAnsi="Cambria"/>
          <w:sz w:val="20"/>
          <w:lang w:val="es-ES_tradnl"/>
        </w:rPr>
        <w:t xml:space="preserve"> del muro de forma que se pueda instalar el ducto de 32 mm de diámetro.</w:t>
      </w:r>
    </w:p>
    <w:p w:rsidR="000B75FD" w:rsidRPr="001C12AB" w:rsidRDefault="000B75FD" w:rsidP="000B75FD">
      <w:pPr>
        <w:pStyle w:val="Prrafodelista"/>
        <w:numPr>
          <w:ilvl w:val="0"/>
          <w:numId w:val="48"/>
        </w:numPr>
        <w:ind w:left="426"/>
        <w:jc w:val="both"/>
        <w:rPr>
          <w:rFonts w:ascii="Cambria" w:hAnsi="Cambria"/>
          <w:sz w:val="20"/>
          <w:lang w:val="es-ES_tradnl"/>
        </w:rPr>
      </w:pPr>
      <w:r w:rsidRPr="001C12AB">
        <w:rPr>
          <w:rFonts w:ascii="Cambria" w:hAnsi="Cambria"/>
          <w:sz w:val="20"/>
          <w:lang w:val="es-ES_tradnl"/>
        </w:rPr>
        <w:t>Suministro e instalación de ductos de acuerdo a la descripción del concepto.</w:t>
      </w:r>
    </w:p>
    <w:p w:rsidR="000B75FD" w:rsidRPr="001C12AB" w:rsidRDefault="000B75FD" w:rsidP="000B75FD">
      <w:pPr>
        <w:pStyle w:val="Prrafodelista"/>
        <w:numPr>
          <w:ilvl w:val="0"/>
          <w:numId w:val="48"/>
        </w:numPr>
        <w:ind w:left="426"/>
        <w:jc w:val="both"/>
        <w:rPr>
          <w:rFonts w:ascii="Cambria" w:hAnsi="Cambria"/>
          <w:sz w:val="20"/>
          <w:lang w:val="es-ES_tradnl"/>
        </w:rPr>
      </w:pPr>
      <w:r w:rsidRPr="001C12AB">
        <w:rPr>
          <w:rFonts w:ascii="Cambria" w:hAnsi="Cambria"/>
          <w:sz w:val="20"/>
          <w:lang w:val="es-ES_tradnl"/>
        </w:rPr>
        <w:t xml:space="preserve">Acoplamiento del ducto, en la parte inferior con el codo a 90° de PVC, en la parte superior con la base de medidor. </w:t>
      </w:r>
    </w:p>
    <w:p w:rsidR="000B75FD" w:rsidRPr="001C12AB" w:rsidRDefault="000B75FD" w:rsidP="000B75FD">
      <w:pPr>
        <w:pStyle w:val="Prrafodelista"/>
        <w:numPr>
          <w:ilvl w:val="0"/>
          <w:numId w:val="48"/>
        </w:numPr>
        <w:ind w:left="426"/>
        <w:jc w:val="both"/>
        <w:rPr>
          <w:rFonts w:ascii="Cambria" w:hAnsi="Cambria"/>
          <w:sz w:val="20"/>
          <w:lang w:val="es-ES_tradnl"/>
        </w:rPr>
      </w:pPr>
      <w:r w:rsidRPr="001C12AB">
        <w:rPr>
          <w:rFonts w:ascii="Cambria" w:hAnsi="Cambria"/>
          <w:sz w:val="20"/>
          <w:lang w:val="es-ES_tradnl"/>
        </w:rPr>
        <w:t>Reponer el muro afectado con acabado similar al existente.</w:t>
      </w:r>
    </w:p>
    <w:p w:rsidR="000B75FD" w:rsidRPr="001C12AB" w:rsidRDefault="000B75FD" w:rsidP="000B75FD">
      <w:pPr>
        <w:pStyle w:val="Prrafodelista"/>
        <w:numPr>
          <w:ilvl w:val="0"/>
          <w:numId w:val="48"/>
        </w:numPr>
        <w:ind w:left="426"/>
        <w:jc w:val="both"/>
        <w:rPr>
          <w:rFonts w:ascii="Cambria" w:hAnsi="Cambria"/>
          <w:sz w:val="20"/>
          <w:lang w:val="es-ES_tradnl"/>
        </w:rPr>
      </w:pPr>
      <w:r w:rsidRPr="001C12AB">
        <w:rPr>
          <w:rFonts w:ascii="Cambria" w:hAnsi="Cambria"/>
          <w:sz w:val="20"/>
          <w:lang w:val="es-ES_tradnl"/>
        </w:rPr>
        <w:t>Acarreo de material producto de demolición y excavación al banco de tiro autorizado por las autoridades correspondientes.</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pStyle w:val="Prrafodelista"/>
        <w:numPr>
          <w:ilvl w:val="0"/>
          <w:numId w:val="49"/>
        </w:numPr>
        <w:jc w:val="both"/>
        <w:rPr>
          <w:rFonts w:ascii="Cambria" w:hAnsi="Cambria"/>
          <w:sz w:val="20"/>
          <w:lang w:val="es-ES_tradnl"/>
        </w:rPr>
      </w:pPr>
      <w:r w:rsidRPr="001C12AB">
        <w:rPr>
          <w:rFonts w:ascii="Cambria" w:hAnsi="Cambria"/>
          <w:sz w:val="20"/>
          <w:lang w:val="es-ES_tradnl"/>
        </w:rPr>
        <w:t>Tubo de PVC eléctrico uso pesado de 32 mm de diámetro.</w:t>
      </w:r>
    </w:p>
    <w:p w:rsidR="000B75FD" w:rsidRPr="001C12AB" w:rsidRDefault="000B75FD" w:rsidP="000B75FD">
      <w:pPr>
        <w:pStyle w:val="Prrafodelista"/>
        <w:numPr>
          <w:ilvl w:val="0"/>
          <w:numId w:val="49"/>
        </w:numPr>
        <w:jc w:val="both"/>
        <w:rPr>
          <w:rFonts w:ascii="Cambria" w:hAnsi="Cambria"/>
          <w:sz w:val="20"/>
          <w:lang w:val="es-ES_tradnl"/>
        </w:rPr>
      </w:pPr>
      <w:r w:rsidRPr="001C12AB">
        <w:rPr>
          <w:rFonts w:ascii="Cambria" w:hAnsi="Cambria"/>
          <w:sz w:val="20"/>
          <w:lang w:val="es-ES_tradnl"/>
        </w:rPr>
        <w:t xml:space="preserve">Monitor y contra para tubo de PVC 32 </w:t>
      </w:r>
      <w:proofErr w:type="spellStart"/>
      <w:r w:rsidRPr="001C12AB">
        <w:rPr>
          <w:rFonts w:ascii="Cambria" w:hAnsi="Cambria"/>
          <w:sz w:val="20"/>
          <w:lang w:val="es-ES_tradnl"/>
        </w:rPr>
        <w:t>mm.</w:t>
      </w:r>
      <w:proofErr w:type="spellEnd"/>
    </w:p>
    <w:p w:rsidR="000B75FD" w:rsidRPr="001C12AB" w:rsidRDefault="000B75FD" w:rsidP="000B75FD">
      <w:pPr>
        <w:pStyle w:val="Prrafodelista"/>
        <w:numPr>
          <w:ilvl w:val="0"/>
          <w:numId w:val="49"/>
        </w:numPr>
        <w:jc w:val="both"/>
        <w:rPr>
          <w:rFonts w:ascii="Cambria" w:hAnsi="Cambria"/>
          <w:sz w:val="20"/>
          <w:lang w:val="es-ES_tradnl"/>
        </w:rPr>
      </w:pPr>
      <w:r w:rsidRPr="001C12AB">
        <w:rPr>
          <w:rFonts w:ascii="Cambria" w:hAnsi="Cambria"/>
          <w:sz w:val="20"/>
          <w:lang w:val="es-ES_tradnl"/>
        </w:rPr>
        <w:t>Pintura.</w:t>
      </w:r>
    </w:p>
    <w:p w:rsidR="000B75FD" w:rsidRPr="001C12AB" w:rsidRDefault="000B75FD" w:rsidP="000B75FD">
      <w:pPr>
        <w:pStyle w:val="Prrafodelista"/>
        <w:numPr>
          <w:ilvl w:val="0"/>
          <w:numId w:val="49"/>
        </w:numPr>
        <w:jc w:val="both"/>
        <w:rPr>
          <w:rFonts w:ascii="Cambria" w:hAnsi="Cambria"/>
          <w:sz w:val="20"/>
          <w:lang w:val="es-ES_tradnl"/>
        </w:rPr>
      </w:pPr>
      <w:r w:rsidRPr="001C12AB">
        <w:rPr>
          <w:rFonts w:ascii="Cambria" w:hAnsi="Cambria"/>
          <w:sz w:val="20"/>
          <w:lang w:val="es-ES_tradnl"/>
        </w:rPr>
        <w:t>Mortero o el material existente.</w:t>
      </w:r>
    </w:p>
    <w:p w:rsidR="000B75FD" w:rsidRPr="001C12AB" w:rsidRDefault="000B75FD" w:rsidP="000B75FD">
      <w:pPr>
        <w:pStyle w:val="Prrafodelista"/>
        <w:ind w:left="66"/>
        <w:jc w:val="both"/>
        <w:rPr>
          <w:rFonts w:ascii="Cambria" w:hAnsi="Cambria"/>
          <w:sz w:val="20"/>
          <w:lang w:val="es-ES_tradnl"/>
        </w:rPr>
      </w:pPr>
    </w:p>
    <w:p w:rsidR="000B75FD" w:rsidRPr="001C12AB" w:rsidRDefault="000B75FD" w:rsidP="000B75FD">
      <w:pPr>
        <w:pStyle w:val="Prrafodelista"/>
        <w:ind w:left="66"/>
        <w:jc w:val="both"/>
        <w:rPr>
          <w:rFonts w:ascii="Cambria" w:hAnsi="Cambria"/>
          <w:sz w:val="20"/>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B25494" w:rsidTr="00357EE1">
        <w:tc>
          <w:tcPr>
            <w:tcW w:w="993" w:type="dxa"/>
            <w:vAlign w:val="center"/>
          </w:tcPr>
          <w:p w:rsidR="000B75FD" w:rsidRPr="001C12AB" w:rsidRDefault="000B75FD" w:rsidP="00357EE1">
            <w:pPr>
              <w:jc w:val="center"/>
              <w:rPr>
                <w:rFonts w:ascii="Cambria" w:hAnsi="Cambria" w:cs="Arial"/>
                <w:b/>
              </w:rPr>
            </w:pPr>
            <w:r w:rsidRPr="001C12AB">
              <w:rPr>
                <w:rFonts w:ascii="Cambria" w:hAnsi="Cambria" w:cs="Arial"/>
                <w:b/>
              </w:rPr>
              <w:t>RS-38</w:t>
            </w:r>
          </w:p>
        </w:tc>
        <w:tc>
          <w:tcPr>
            <w:tcW w:w="9072" w:type="dxa"/>
          </w:tcPr>
          <w:p w:rsidR="000B75FD" w:rsidRPr="001C12AB" w:rsidRDefault="000B75FD" w:rsidP="00357EE1">
            <w:pPr>
              <w:jc w:val="both"/>
              <w:rPr>
                <w:rFonts w:ascii="Cambria" w:hAnsi="Cambria" w:cs="Arial"/>
                <w:b/>
              </w:rPr>
            </w:pPr>
            <w:r w:rsidRPr="001C12AB">
              <w:rPr>
                <w:rFonts w:ascii="Cambria" w:hAnsi="Cambria" w:cs="Arial"/>
                <w:b/>
              </w:rPr>
              <w:t>Canalización para acometida en baja tensión en banqueta para alimentar servicio trifásico o concentración de medidores, según especificación CFE, incluye suministro e instalación de tubo PVC Eléctrico tipo pesado de 64 mm de diámetro a 30 cm de profundidad de la banqueta desde el registro de baja tensión, codo PVC Eléctrico tipo pesado de 64 mm de diámetro, así como la compactación y reposición de piso con material y acabado similar al existente.</w:t>
            </w:r>
          </w:p>
        </w:tc>
      </w:tr>
    </w:tbl>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1.-</w:t>
      </w:r>
      <w:r w:rsidRPr="001C12AB">
        <w:rPr>
          <w:rFonts w:ascii="Cambria" w:hAnsi="Cambria"/>
          <w:b/>
          <w:lang w:val="es-ES_tradnl"/>
        </w:rPr>
        <w:tab/>
        <w:t>DESCRIPCION.</w:t>
      </w: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Consiste en la construcción sobre banqueta de una canalización para acometidas de servicios monofásicos o bifásicos en baja tensión, efectuando el corte (con cortadora de disco) y demolición de banqueta, excavación de zanja con ancho de 10 cm y 30 cm de profundidad, suministro e instalación de tubo PVC </w:t>
      </w:r>
      <w:proofErr w:type="spellStart"/>
      <w:r w:rsidRPr="001C12AB">
        <w:rPr>
          <w:rFonts w:ascii="Cambria" w:hAnsi="Cambria"/>
          <w:lang w:val="es-ES_tradnl"/>
        </w:rPr>
        <w:t>conduit</w:t>
      </w:r>
      <w:proofErr w:type="spellEnd"/>
      <w:r w:rsidRPr="001C12AB">
        <w:rPr>
          <w:rFonts w:ascii="Cambria" w:hAnsi="Cambria"/>
          <w:lang w:val="es-ES_tradnl"/>
        </w:rPr>
        <w:t xml:space="preserve"> uso pesado de 64 mm, esta canalización irá del registro de baja tensión al muro del usuario, se incluye el relleno con material producto de la excavación, compactación y reposición de piso con material similar al existente. En el interior del registro se deberá abocinar e identificar el servicio a alimentar con placa de aluminio. En el extremo del ducto que se ubicará al ras del muro del usuario, se instalará codo a 90° del mismo material del ducto suministrado, el cual se debe sellar de forma provisional con estopa. Queda comprendido el retiro del material sobrante o producto de la demolición fuera del sitio de trabajo.   </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Ubicar el tramo de canalización a construir.</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lastRenderedPageBreak/>
        <w:t>Delimitar el área de trabajo con conos y/o barreras, cinta y los elementos necesarios.</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 xml:space="preserve">Trazar la trayectoria, tomando como referencia la ubicación del registro de baja tensión.  </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 xml:space="preserve">Marcar con pintura en aerosol sobre el arroyo y banqueta, y con </w:t>
      </w:r>
      <w:proofErr w:type="spellStart"/>
      <w:r w:rsidRPr="001C12AB">
        <w:rPr>
          <w:rFonts w:ascii="Cambria" w:hAnsi="Cambria"/>
          <w:sz w:val="20"/>
          <w:lang w:val="es-ES_tradnl"/>
        </w:rPr>
        <w:t>calhidra</w:t>
      </w:r>
      <w:proofErr w:type="spellEnd"/>
      <w:r w:rsidRPr="001C12AB">
        <w:rPr>
          <w:rFonts w:ascii="Cambria" w:hAnsi="Cambria"/>
          <w:sz w:val="20"/>
          <w:lang w:val="es-ES_tradnl"/>
        </w:rPr>
        <w:t xml:space="preserve"> sobre  terracería  conforme a los planos de proyecto e indicaciones de La Supervisión.</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Corte de banquetas o pisos con cortadora de disco.</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Demolición de banquetas, pisos y/o cualquier elemento estructural o arquitectónico.</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 xml:space="preserve">Excavación de la zanja con las dimensiones adecuadas para recibir el ducto. Para efectos de </w:t>
      </w:r>
      <w:proofErr w:type="spellStart"/>
      <w:r w:rsidRPr="001C12AB">
        <w:rPr>
          <w:rFonts w:ascii="Cambria" w:hAnsi="Cambria"/>
          <w:sz w:val="20"/>
          <w:lang w:val="es-ES_tradnl"/>
        </w:rPr>
        <w:t>presupuestación</w:t>
      </w:r>
      <w:proofErr w:type="spellEnd"/>
      <w:r w:rsidRPr="001C12AB">
        <w:rPr>
          <w:rFonts w:ascii="Cambria" w:hAnsi="Cambria"/>
          <w:sz w:val="20"/>
          <w:lang w:val="es-ES_tradnl"/>
        </w:rPr>
        <w:t xml:space="preserve"> deberá considerarse las </w:t>
      </w:r>
      <w:proofErr w:type="spellStart"/>
      <w:r w:rsidRPr="001C12AB">
        <w:rPr>
          <w:rFonts w:ascii="Cambria" w:hAnsi="Cambria"/>
          <w:sz w:val="20"/>
          <w:lang w:val="es-ES_tradnl"/>
        </w:rPr>
        <w:t>sobreexcavaciones</w:t>
      </w:r>
      <w:proofErr w:type="spellEnd"/>
      <w:r w:rsidRPr="001C12AB">
        <w:rPr>
          <w:rFonts w:ascii="Cambria" w:hAnsi="Cambria"/>
          <w:sz w:val="20"/>
          <w:lang w:val="es-ES_tradnl"/>
        </w:rPr>
        <w:t xml:space="preserve">. </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Suministro e instalación de ductos de acuerdo a la descripción del concepto.</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Realizar el relleno y compactado de la zanja, con material producto de la excavación en caso de que se determine que es apropiado, o con material de banco. Para el relleno se podrá utilizar material producto de la excavación si éste no contiene materia orgánica o expansiva y que no contenga boleo mayor a 19.1 mm (¾”).</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Abocinado del ducto en el interior de registro de baja tensión.</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Reponer la banqueta y/o pisos afectados el cual deberá tener un acabado similar al existente.</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Acarreo de material producto de demolición y excavación al banco de tiro autorizado por las autoridades correspondientes.</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 xml:space="preserve">Se deberá considerar la señalización diurna, la cual consistirá en la delimitación total de cada una de las áreas de trabajo, por medio de cinta plástica indicadora de peligro, esta se tendrá todo el tiempo que duren los trabajos en ese lugar y deberán estar siempre en óptimas condiciones de utilización. Así mismo se deberán utilizar barreras, </w:t>
      </w:r>
      <w:proofErr w:type="spellStart"/>
      <w:r w:rsidRPr="001C12AB">
        <w:rPr>
          <w:rFonts w:ascii="Cambria" w:hAnsi="Cambria"/>
          <w:sz w:val="20"/>
          <w:lang w:val="es-ES_tradnl"/>
        </w:rPr>
        <w:t>trafitambos</w:t>
      </w:r>
      <w:proofErr w:type="spellEnd"/>
      <w:r w:rsidRPr="001C12AB">
        <w:rPr>
          <w:rFonts w:ascii="Cambria" w:hAnsi="Cambria"/>
          <w:sz w:val="20"/>
          <w:lang w:val="es-ES_tradnl"/>
        </w:rPr>
        <w:t xml:space="preserve">, </w:t>
      </w:r>
      <w:proofErr w:type="spellStart"/>
      <w:r w:rsidRPr="001C12AB">
        <w:rPr>
          <w:rFonts w:ascii="Cambria" w:hAnsi="Cambria"/>
          <w:sz w:val="20"/>
          <w:lang w:val="es-ES_tradnl"/>
        </w:rPr>
        <w:t>transiconos</w:t>
      </w:r>
      <w:proofErr w:type="spellEnd"/>
      <w:r w:rsidRPr="001C12AB">
        <w:rPr>
          <w:rFonts w:ascii="Cambria" w:hAnsi="Cambria"/>
          <w:sz w:val="20"/>
          <w:lang w:val="es-ES_tradnl"/>
        </w:rPr>
        <w:t xml:space="preserve">, letreros, o cualquier otro elemento que coadyuve a la identificación clara del sitio de los trabajos. </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 xml:space="preserve">Se deberá considerar la señalización nocturna, que consistirá en la instalación de reflejantes alrededor del área de trabajo  y en vialidades 15 metros antes y después del área de trabajo, si es necesario se incrementará esta distancia según requiera cada vialidad, y de señales luminosas por medio de focos protegidos con cubetas de color rojo, estos estarán instalados todo el tiempo que duren los trabajos en ese lugar. Además de las elementos señalados en la señalización diurna, se deberá tener elementos con luminosidad estroboscópica y/o </w:t>
      </w:r>
      <w:proofErr w:type="spellStart"/>
      <w:r w:rsidRPr="001C12AB">
        <w:rPr>
          <w:rFonts w:ascii="Cambria" w:hAnsi="Cambria"/>
          <w:sz w:val="20"/>
          <w:lang w:val="es-ES_tradnl"/>
        </w:rPr>
        <w:t>interminente</w:t>
      </w:r>
      <w:proofErr w:type="spellEnd"/>
      <w:r w:rsidRPr="001C12AB">
        <w:rPr>
          <w:rFonts w:ascii="Cambria" w:hAnsi="Cambria"/>
          <w:sz w:val="20"/>
          <w:lang w:val="es-ES_tradnl"/>
        </w:rPr>
        <w:t xml:space="preserve"> que permita una clara identificación del sitio de los trabajos, además deberá  contar con los elementos necesarios para una adecuada y total iluminación del área de trabajo. </w:t>
      </w:r>
    </w:p>
    <w:p w:rsidR="000B75FD" w:rsidRPr="001C12AB" w:rsidRDefault="000B75FD" w:rsidP="000B75FD">
      <w:pPr>
        <w:pStyle w:val="Prrafodelista"/>
        <w:numPr>
          <w:ilvl w:val="0"/>
          <w:numId w:val="47"/>
        </w:numPr>
        <w:ind w:left="426"/>
        <w:jc w:val="both"/>
        <w:rPr>
          <w:rFonts w:ascii="Cambria" w:hAnsi="Cambria"/>
          <w:sz w:val="20"/>
          <w:lang w:val="es-ES_tradnl"/>
        </w:rPr>
      </w:pPr>
      <w:r w:rsidRPr="001C12AB">
        <w:rPr>
          <w:rFonts w:ascii="Cambria" w:hAnsi="Cambria"/>
          <w:sz w:val="20"/>
          <w:lang w:val="es-ES_tradnl"/>
        </w:rPr>
        <w:t xml:space="preserve">Cuando </w:t>
      </w:r>
      <w:proofErr w:type="spellStart"/>
      <w:r w:rsidRPr="001C12AB">
        <w:rPr>
          <w:rFonts w:ascii="Cambria" w:hAnsi="Cambria"/>
          <w:sz w:val="20"/>
          <w:lang w:val="es-ES_tradnl"/>
        </w:rPr>
        <w:t>de</w:t>
      </w:r>
      <w:proofErr w:type="spellEnd"/>
      <w:r w:rsidRPr="001C12AB">
        <w:rPr>
          <w:rFonts w:ascii="Cambria" w:hAnsi="Cambria"/>
          <w:sz w:val="20"/>
          <w:lang w:val="es-ES_tradnl"/>
        </w:rPr>
        <w:t xml:space="preserve"> construya un banco de ductos en entradas o pasos de personas o vehículos se deberán colocar elemento que permitan el libre tránsito, tales como tablas de madera o acero, cuyo costo debe considerarse en los costos indirectos. </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pStyle w:val="Prrafodelista"/>
        <w:numPr>
          <w:ilvl w:val="0"/>
          <w:numId w:val="46"/>
        </w:numPr>
        <w:jc w:val="both"/>
        <w:rPr>
          <w:rFonts w:ascii="Cambria" w:hAnsi="Cambria"/>
          <w:sz w:val="20"/>
          <w:lang w:val="es-ES_tradnl"/>
        </w:rPr>
      </w:pPr>
      <w:r w:rsidRPr="001C12AB">
        <w:rPr>
          <w:rFonts w:ascii="Cambria" w:hAnsi="Cambria"/>
          <w:sz w:val="20"/>
          <w:lang w:val="es-ES_tradnl"/>
        </w:rPr>
        <w:t>Tubo de PVC eléctrico uso pesado de 64 mm de diámetro.</w:t>
      </w:r>
    </w:p>
    <w:p w:rsidR="000B75FD" w:rsidRPr="001C12AB" w:rsidRDefault="000B75FD" w:rsidP="000B75FD">
      <w:pPr>
        <w:pStyle w:val="Prrafodelista"/>
        <w:numPr>
          <w:ilvl w:val="0"/>
          <w:numId w:val="46"/>
        </w:numPr>
        <w:jc w:val="both"/>
        <w:rPr>
          <w:rFonts w:ascii="Cambria" w:hAnsi="Cambria"/>
          <w:sz w:val="20"/>
          <w:lang w:val="es-ES_tradnl"/>
        </w:rPr>
      </w:pPr>
      <w:r w:rsidRPr="001C12AB">
        <w:rPr>
          <w:rFonts w:ascii="Cambria" w:hAnsi="Cambria"/>
          <w:sz w:val="20"/>
          <w:lang w:val="es-ES_tradnl"/>
        </w:rPr>
        <w:t>Codo de PVC eléctrico uso pesado para tubo de 64 mm de diámetro.</w:t>
      </w:r>
    </w:p>
    <w:p w:rsidR="000B75FD" w:rsidRPr="001C12AB" w:rsidRDefault="000B75FD" w:rsidP="000B75FD">
      <w:pPr>
        <w:pStyle w:val="Prrafodelista"/>
        <w:numPr>
          <w:ilvl w:val="0"/>
          <w:numId w:val="46"/>
        </w:numPr>
        <w:jc w:val="both"/>
        <w:rPr>
          <w:rFonts w:ascii="Cambria" w:hAnsi="Cambria"/>
          <w:sz w:val="20"/>
          <w:lang w:val="es-ES_tradnl"/>
        </w:rPr>
      </w:pPr>
      <w:r w:rsidRPr="001C12AB">
        <w:rPr>
          <w:rFonts w:ascii="Cambria" w:hAnsi="Cambria"/>
          <w:sz w:val="20"/>
          <w:lang w:val="es-ES_tradnl"/>
        </w:rPr>
        <w:t xml:space="preserve">Pintura de aerosol o </w:t>
      </w:r>
      <w:proofErr w:type="spellStart"/>
      <w:r w:rsidRPr="001C12AB">
        <w:rPr>
          <w:rFonts w:ascii="Cambria" w:hAnsi="Cambria"/>
          <w:sz w:val="20"/>
          <w:lang w:val="es-ES_tradnl"/>
        </w:rPr>
        <w:t>calhidra</w:t>
      </w:r>
      <w:proofErr w:type="spellEnd"/>
    </w:p>
    <w:p w:rsidR="000B75FD" w:rsidRPr="001C12AB" w:rsidRDefault="000B75FD" w:rsidP="000B75FD">
      <w:pPr>
        <w:pStyle w:val="Prrafodelista"/>
        <w:numPr>
          <w:ilvl w:val="0"/>
          <w:numId w:val="46"/>
        </w:numPr>
        <w:jc w:val="both"/>
        <w:rPr>
          <w:rFonts w:ascii="Cambria" w:hAnsi="Cambria"/>
          <w:sz w:val="20"/>
          <w:lang w:val="es-ES_tradnl"/>
        </w:rPr>
      </w:pPr>
      <w:r w:rsidRPr="001C12AB">
        <w:rPr>
          <w:rFonts w:ascii="Cambria" w:hAnsi="Cambria"/>
          <w:sz w:val="20"/>
          <w:lang w:val="es-ES_tradnl"/>
        </w:rPr>
        <w:t>Asfalto y/o concreto.</w:t>
      </w:r>
    </w:p>
    <w:p w:rsidR="000B75FD" w:rsidRPr="001C12AB" w:rsidRDefault="000B75FD" w:rsidP="000B75FD">
      <w:pPr>
        <w:ind w:left="-426"/>
        <w:jc w:val="both"/>
        <w:rPr>
          <w:rFonts w:ascii="Cambria" w:hAnsi="Cambria"/>
          <w:b/>
          <w:lang w:val="es-ES_tradnl"/>
        </w:rPr>
      </w:pPr>
    </w:p>
    <w:p w:rsidR="000B75FD" w:rsidRDefault="000B75FD" w:rsidP="000B75FD">
      <w:pPr>
        <w:tabs>
          <w:tab w:val="left" w:pos="4962"/>
        </w:tabs>
        <w:jc w:val="both"/>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B25494" w:rsidTr="00357EE1">
        <w:tc>
          <w:tcPr>
            <w:tcW w:w="993" w:type="dxa"/>
            <w:vAlign w:val="center"/>
          </w:tcPr>
          <w:p w:rsidR="000B75FD" w:rsidRPr="001C12AB" w:rsidRDefault="000B75FD" w:rsidP="00357EE1">
            <w:pPr>
              <w:jc w:val="center"/>
              <w:rPr>
                <w:rFonts w:ascii="Cambria" w:hAnsi="Cambria" w:cs="Arial"/>
                <w:b/>
              </w:rPr>
            </w:pPr>
            <w:r w:rsidRPr="001C12AB">
              <w:rPr>
                <w:rFonts w:ascii="Cambria" w:hAnsi="Cambria" w:cs="Arial"/>
                <w:b/>
              </w:rPr>
              <w:t>RS-39</w:t>
            </w:r>
          </w:p>
        </w:tc>
        <w:tc>
          <w:tcPr>
            <w:tcW w:w="9072" w:type="dxa"/>
          </w:tcPr>
          <w:p w:rsidR="000B75FD" w:rsidRPr="001C12AB" w:rsidRDefault="000B75FD" w:rsidP="00357EE1">
            <w:pPr>
              <w:jc w:val="both"/>
              <w:rPr>
                <w:rFonts w:ascii="Cambria" w:hAnsi="Cambria" w:cs="Arial"/>
                <w:b/>
              </w:rPr>
            </w:pPr>
            <w:proofErr w:type="spellStart"/>
            <w:r w:rsidRPr="001C12AB">
              <w:rPr>
                <w:rFonts w:ascii="Cambria" w:hAnsi="Cambria" w:cs="Arial"/>
                <w:b/>
              </w:rPr>
              <w:t>Ranurado</w:t>
            </w:r>
            <w:proofErr w:type="spellEnd"/>
            <w:r w:rsidRPr="001C12AB">
              <w:rPr>
                <w:rFonts w:ascii="Cambria" w:hAnsi="Cambria" w:cs="Arial"/>
                <w:b/>
              </w:rPr>
              <w:t xml:space="preserve"> para acometida en baja tensión en pared para alimentar servicio trifásico o concentración de medidores, según especificación CFE, incluye suministro e instalación de tubo PVC Eléctrico tipo pesado de 64 mm de diámetro instalado a una altura de 1.80 m, conector recto 64 mm de diámetro para conectar en base de medidor y reposición con material y acabado similar al existente.</w:t>
            </w:r>
          </w:p>
        </w:tc>
      </w:tr>
    </w:tbl>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1.-</w:t>
      </w:r>
      <w:r w:rsidRPr="001C12AB">
        <w:rPr>
          <w:rFonts w:ascii="Cambria" w:hAnsi="Cambria"/>
          <w:b/>
          <w:lang w:val="es-ES_tradnl"/>
        </w:rPr>
        <w:tab/>
        <w:t>DESCRIPCION.</w:t>
      </w: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Consiste en el </w:t>
      </w:r>
      <w:proofErr w:type="spellStart"/>
      <w:r w:rsidRPr="001C12AB">
        <w:rPr>
          <w:rFonts w:ascii="Cambria" w:hAnsi="Cambria"/>
          <w:lang w:val="es-ES_tradnl"/>
        </w:rPr>
        <w:t>ranurado</w:t>
      </w:r>
      <w:proofErr w:type="spellEnd"/>
      <w:r w:rsidRPr="001C12AB">
        <w:rPr>
          <w:rFonts w:ascii="Cambria" w:hAnsi="Cambria"/>
          <w:lang w:val="es-ES_tradnl"/>
        </w:rPr>
        <w:t xml:space="preserve"> en muros para acometidas de servicios trifásicos o concentraciones de medidores en baja tensión, la profundidad y el ancho de la ranura deberá ser tal que se pueda alojar un ducto de 64 mm de diámetro, una vez efectuada la ranura deberá suministrarse e instalarse un ducto de 64 mm de diámetro de PVC </w:t>
      </w:r>
      <w:proofErr w:type="spellStart"/>
      <w:r w:rsidRPr="001C12AB">
        <w:rPr>
          <w:rFonts w:ascii="Cambria" w:hAnsi="Cambria"/>
          <w:lang w:val="es-ES_tradnl"/>
        </w:rPr>
        <w:t>Conduit</w:t>
      </w:r>
      <w:proofErr w:type="spellEnd"/>
      <w:r w:rsidRPr="001C12AB">
        <w:rPr>
          <w:rFonts w:ascii="Cambria" w:hAnsi="Cambria"/>
          <w:lang w:val="es-ES_tradnl"/>
        </w:rPr>
        <w:t xml:space="preserve"> uso pesado el cual se deberá acoplar en la parte inferior con el codo de 90° instalado en el </w:t>
      </w:r>
      <w:r w:rsidRPr="001C12AB">
        <w:rPr>
          <w:rFonts w:ascii="Cambria" w:hAnsi="Cambria"/>
          <w:lang w:val="es-ES_tradnl"/>
        </w:rPr>
        <w:lastRenderedPageBreak/>
        <w:t xml:space="preserve">concepto de canalización, en la parte superior se acoplará a la base del medidor instalado en el concepto de construcción de nicho con tuerca y contratuerca. Se incluye en el concepto la reposición del muro afectado con acabado similar al existente, así como la limpieza y retiro del   sobrante o producto de la demolición fuera del sitio de trabajo.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50"/>
        </w:numPr>
        <w:ind w:left="426"/>
        <w:jc w:val="both"/>
        <w:rPr>
          <w:rFonts w:ascii="Cambria" w:hAnsi="Cambria"/>
          <w:sz w:val="20"/>
          <w:lang w:val="es-ES_tradnl"/>
        </w:rPr>
      </w:pPr>
      <w:r w:rsidRPr="001C12AB">
        <w:rPr>
          <w:rFonts w:ascii="Cambria" w:hAnsi="Cambria"/>
          <w:sz w:val="20"/>
          <w:lang w:val="es-ES_tradnl"/>
        </w:rPr>
        <w:t>Ubicar el muro en que se efectuará la ranura.</w:t>
      </w:r>
    </w:p>
    <w:p w:rsidR="000B75FD" w:rsidRPr="001C12AB" w:rsidRDefault="000B75FD" w:rsidP="000B75FD">
      <w:pPr>
        <w:pStyle w:val="Prrafodelista"/>
        <w:numPr>
          <w:ilvl w:val="0"/>
          <w:numId w:val="50"/>
        </w:numPr>
        <w:ind w:left="426"/>
        <w:jc w:val="both"/>
        <w:rPr>
          <w:rFonts w:ascii="Cambria" w:hAnsi="Cambria"/>
          <w:sz w:val="20"/>
          <w:lang w:val="es-ES_tradnl"/>
        </w:rPr>
      </w:pPr>
      <w:r w:rsidRPr="001C12AB">
        <w:rPr>
          <w:rFonts w:ascii="Cambria" w:hAnsi="Cambria"/>
          <w:sz w:val="20"/>
          <w:lang w:val="es-ES_tradnl"/>
        </w:rPr>
        <w:t>Delimitar el área de trabajo con conos y/o barreras, cinta y los elementos necesarios.</w:t>
      </w:r>
    </w:p>
    <w:p w:rsidR="000B75FD" w:rsidRPr="001C12AB" w:rsidRDefault="000B75FD" w:rsidP="000B75FD">
      <w:pPr>
        <w:pStyle w:val="Prrafodelista"/>
        <w:numPr>
          <w:ilvl w:val="0"/>
          <w:numId w:val="50"/>
        </w:numPr>
        <w:ind w:left="426"/>
        <w:jc w:val="both"/>
        <w:rPr>
          <w:rFonts w:ascii="Cambria" w:hAnsi="Cambria"/>
          <w:sz w:val="20"/>
          <w:lang w:val="es-ES_tradnl"/>
        </w:rPr>
      </w:pPr>
      <w:r w:rsidRPr="001C12AB">
        <w:rPr>
          <w:rFonts w:ascii="Cambria" w:hAnsi="Cambria"/>
          <w:sz w:val="20"/>
          <w:lang w:val="es-ES_tradnl"/>
        </w:rPr>
        <w:t>Corte de banquetas o pisos con cortadora de disco.</w:t>
      </w:r>
    </w:p>
    <w:p w:rsidR="000B75FD" w:rsidRPr="001C12AB" w:rsidRDefault="000B75FD" w:rsidP="000B75FD">
      <w:pPr>
        <w:pStyle w:val="Prrafodelista"/>
        <w:numPr>
          <w:ilvl w:val="0"/>
          <w:numId w:val="50"/>
        </w:numPr>
        <w:ind w:left="426"/>
        <w:jc w:val="both"/>
        <w:rPr>
          <w:rFonts w:ascii="Cambria" w:hAnsi="Cambria"/>
          <w:sz w:val="20"/>
          <w:lang w:val="es-ES_tradnl"/>
        </w:rPr>
      </w:pPr>
      <w:proofErr w:type="spellStart"/>
      <w:r w:rsidRPr="001C12AB">
        <w:rPr>
          <w:rFonts w:ascii="Cambria" w:hAnsi="Cambria"/>
          <w:sz w:val="20"/>
          <w:lang w:val="es-ES_tradnl"/>
        </w:rPr>
        <w:t>Ranurar</w:t>
      </w:r>
      <w:proofErr w:type="spellEnd"/>
      <w:r w:rsidRPr="001C12AB">
        <w:rPr>
          <w:rFonts w:ascii="Cambria" w:hAnsi="Cambria"/>
          <w:sz w:val="20"/>
          <w:lang w:val="es-ES_tradnl"/>
        </w:rPr>
        <w:t xml:space="preserve"> del muro de forma que se pueda instalar el ducto de 32 mm de diámetro.</w:t>
      </w:r>
    </w:p>
    <w:p w:rsidR="000B75FD" w:rsidRPr="001C12AB" w:rsidRDefault="000B75FD" w:rsidP="000B75FD">
      <w:pPr>
        <w:pStyle w:val="Prrafodelista"/>
        <w:numPr>
          <w:ilvl w:val="0"/>
          <w:numId w:val="50"/>
        </w:numPr>
        <w:ind w:left="426"/>
        <w:jc w:val="both"/>
        <w:rPr>
          <w:rFonts w:ascii="Cambria" w:hAnsi="Cambria"/>
          <w:sz w:val="20"/>
          <w:lang w:val="es-ES_tradnl"/>
        </w:rPr>
      </w:pPr>
      <w:r w:rsidRPr="001C12AB">
        <w:rPr>
          <w:rFonts w:ascii="Cambria" w:hAnsi="Cambria"/>
          <w:sz w:val="20"/>
          <w:lang w:val="es-ES_tradnl"/>
        </w:rPr>
        <w:t>Suministro e instalación de ductos de acuerdo a la descripción del concepto.</w:t>
      </w:r>
    </w:p>
    <w:p w:rsidR="000B75FD" w:rsidRPr="001C12AB" w:rsidRDefault="000B75FD" w:rsidP="000B75FD">
      <w:pPr>
        <w:pStyle w:val="Prrafodelista"/>
        <w:numPr>
          <w:ilvl w:val="0"/>
          <w:numId w:val="50"/>
        </w:numPr>
        <w:ind w:left="426"/>
        <w:jc w:val="both"/>
        <w:rPr>
          <w:rFonts w:ascii="Cambria" w:hAnsi="Cambria"/>
          <w:sz w:val="20"/>
          <w:lang w:val="es-ES_tradnl"/>
        </w:rPr>
      </w:pPr>
      <w:r w:rsidRPr="001C12AB">
        <w:rPr>
          <w:rFonts w:ascii="Cambria" w:hAnsi="Cambria"/>
          <w:sz w:val="20"/>
          <w:lang w:val="es-ES_tradnl"/>
        </w:rPr>
        <w:t xml:space="preserve">Acoplamiento del ducto, en la parte inferior con el codo a 90° de PVC, en la parte superior con la base de medidor. </w:t>
      </w:r>
    </w:p>
    <w:p w:rsidR="000B75FD" w:rsidRPr="001C12AB" w:rsidRDefault="000B75FD" w:rsidP="000B75FD">
      <w:pPr>
        <w:pStyle w:val="Prrafodelista"/>
        <w:numPr>
          <w:ilvl w:val="0"/>
          <w:numId w:val="50"/>
        </w:numPr>
        <w:ind w:left="426"/>
        <w:jc w:val="both"/>
        <w:rPr>
          <w:rFonts w:ascii="Cambria" w:hAnsi="Cambria"/>
          <w:sz w:val="20"/>
          <w:lang w:val="es-ES_tradnl"/>
        </w:rPr>
      </w:pPr>
      <w:r w:rsidRPr="001C12AB">
        <w:rPr>
          <w:rFonts w:ascii="Cambria" w:hAnsi="Cambria"/>
          <w:sz w:val="20"/>
          <w:lang w:val="es-ES_tradnl"/>
        </w:rPr>
        <w:t>Reponer el muro afectado con acabado similar al existente.</w:t>
      </w:r>
    </w:p>
    <w:p w:rsidR="000B75FD" w:rsidRPr="001C12AB" w:rsidRDefault="000B75FD" w:rsidP="000B75FD">
      <w:pPr>
        <w:pStyle w:val="Prrafodelista"/>
        <w:numPr>
          <w:ilvl w:val="0"/>
          <w:numId w:val="50"/>
        </w:numPr>
        <w:ind w:left="426"/>
        <w:jc w:val="both"/>
        <w:rPr>
          <w:rFonts w:ascii="Cambria" w:hAnsi="Cambria"/>
          <w:sz w:val="20"/>
          <w:lang w:val="es-ES_tradnl"/>
        </w:rPr>
      </w:pPr>
      <w:r w:rsidRPr="001C12AB">
        <w:rPr>
          <w:rFonts w:ascii="Cambria" w:hAnsi="Cambria"/>
          <w:sz w:val="20"/>
          <w:lang w:val="es-ES_tradnl"/>
        </w:rPr>
        <w:t>Acarreo de material producto de demolición y excavación al banco de tiro autorizado por las autoridades correspondientes.</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pStyle w:val="Prrafodelista"/>
        <w:numPr>
          <w:ilvl w:val="0"/>
          <w:numId w:val="51"/>
        </w:numPr>
        <w:jc w:val="both"/>
        <w:rPr>
          <w:rFonts w:ascii="Cambria" w:hAnsi="Cambria"/>
          <w:sz w:val="20"/>
          <w:lang w:val="es-ES_tradnl"/>
        </w:rPr>
      </w:pPr>
      <w:r w:rsidRPr="001C12AB">
        <w:rPr>
          <w:rFonts w:ascii="Cambria" w:hAnsi="Cambria"/>
          <w:sz w:val="20"/>
          <w:lang w:val="es-ES_tradnl"/>
        </w:rPr>
        <w:t>Tubo de PVC eléctrico uso pesado de 32 mm de diámetro.</w:t>
      </w:r>
    </w:p>
    <w:p w:rsidR="000B75FD" w:rsidRPr="001C12AB" w:rsidRDefault="000B75FD" w:rsidP="000B75FD">
      <w:pPr>
        <w:pStyle w:val="Prrafodelista"/>
        <w:numPr>
          <w:ilvl w:val="0"/>
          <w:numId w:val="51"/>
        </w:numPr>
        <w:jc w:val="both"/>
        <w:rPr>
          <w:rFonts w:ascii="Cambria" w:hAnsi="Cambria"/>
          <w:sz w:val="20"/>
          <w:lang w:val="es-ES_tradnl"/>
        </w:rPr>
      </w:pPr>
      <w:r w:rsidRPr="001C12AB">
        <w:rPr>
          <w:rFonts w:ascii="Cambria" w:hAnsi="Cambria"/>
          <w:sz w:val="20"/>
          <w:lang w:val="es-ES_tradnl"/>
        </w:rPr>
        <w:t xml:space="preserve">Monitor y contra para tubo de PVC 32 </w:t>
      </w:r>
      <w:proofErr w:type="spellStart"/>
      <w:r w:rsidRPr="001C12AB">
        <w:rPr>
          <w:rFonts w:ascii="Cambria" w:hAnsi="Cambria"/>
          <w:sz w:val="20"/>
          <w:lang w:val="es-ES_tradnl"/>
        </w:rPr>
        <w:t>mm.</w:t>
      </w:r>
      <w:proofErr w:type="spellEnd"/>
    </w:p>
    <w:p w:rsidR="000B75FD" w:rsidRPr="001C12AB" w:rsidRDefault="000B75FD" w:rsidP="000B75FD">
      <w:pPr>
        <w:pStyle w:val="Prrafodelista"/>
        <w:numPr>
          <w:ilvl w:val="0"/>
          <w:numId w:val="51"/>
        </w:numPr>
        <w:jc w:val="both"/>
        <w:rPr>
          <w:rFonts w:ascii="Cambria" w:hAnsi="Cambria"/>
          <w:sz w:val="20"/>
          <w:lang w:val="es-ES_tradnl"/>
        </w:rPr>
      </w:pPr>
      <w:r w:rsidRPr="001C12AB">
        <w:rPr>
          <w:rFonts w:ascii="Cambria" w:hAnsi="Cambria"/>
          <w:sz w:val="20"/>
          <w:lang w:val="es-ES_tradnl"/>
        </w:rPr>
        <w:t>Pintura.</w:t>
      </w:r>
    </w:p>
    <w:p w:rsidR="000B75FD" w:rsidRPr="001C12AB" w:rsidRDefault="000B75FD" w:rsidP="000B75FD">
      <w:pPr>
        <w:pStyle w:val="Prrafodelista"/>
        <w:numPr>
          <w:ilvl w:val="0"/>
          <w:numId w:val="51"/>
        </w:numPr>
        <w:jc w:val="both"/>
        <w:rPr>
          <w:rFonts w:ascii="Cambria" w:hAnsi="Cambria"/>
          <w:sz w:val="20"/>
          <w:lang w:val="es-ES_tradnl"/>
        </w:rPr>
      </w:pPr>
      <w:r w:rsidRPr="001C12AB">
        <w:rPr>
          <w:rFonts w:ascii="Cambria" w:hAnsi="Cambria"/>
          <w:sz w:val="20"/>
          <w:lang w:val="es-ES_tradnl"/>
        </w:rPr>
        <w:t>Mortero o el material existente.</w:t>
      </w:r>
    </w:p>
    <w:p w:rsidR="000B75FD" w:rsidRPr="001C12AB" w:rsidRDefault="000B75FD" w:rsidP="000B75FD">
      <w:pPr>
        <w:ind w:left="-426"/>
        <w:jc w:val="both"/>
        <w:rPr>
          <w:rFonts w:ascii="Cambria" w:hAnsi="Cambria"/>
          <w:b/>
          <w:lang w:val="es-ES_tradnl"/>
        </w:rPr>
      </w:pPr>
    </w:p>
    <w:p w:rsidR="000B75FD" w:rsidRPr="001C12AB" w:rsidRDefault="000B75FD" w:rsidP="000B75FD">
      <w:pPr>
        <w:pStyle w:val="Prrafodelista"/>
        <w:ind w:left="66"/>
        <w:jc w:val="both"/>
        <w:rPr>
          <w:rFonts w:ascii="Cambria" w:hAnsi="Cambria"/>
          <w:sz w:val="20"/>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B25494" w:rsidTr="00357EE1">
        <w:tc>
          <w:tcPr>
            <w:tcW w:w="993" w:type="dxa"/>
          </w:tcPr>
          <w:p w:rsidR="000B75FD" w:rsidRPr="001C12AB" w:rsidRDefault="000B75FD" w:rsidP="00357EE1">
            <w:pPr>
              <w:jc w:val="both"/>
              <w:rPr>
                <w:rFonts w:ascii="Cambria" w:hAnsi="Cambria" w:cs="Arial"/>
                <w:b/>
              </w:rPr>
            </w:pPr>
            <w:r w:rsidRPr="001C12AB">
              <w:rPr>
                <w:rFonts w:ascii="Cambria" w:hAnsi="Cambria" w:cs="Arial"/>
                <w:b/>
              </w:rPr>
              <w:t>RS-40</w:t>
            </w:r>
          </w:p>
        </w:tc>
        <w:tc>
          <w:tcPr>
            <w:tcW w:w="9072" w:type="dxa"/>
          </w:tcPr>
          <w:p w:rsidR="000B75FD" w:rsidRPr="001C12AB" w:rsidRDefault="000B75FD" w:rsidP="00357EE1">
            <w:pPr>
              <w:jc w:val="both"/>
              <w:rPr>
                <w:rFonts w:ascii="Cambria" w:hAnsi="Cambria" w:cs="Arial"/>
                <w:b/>
              </w:rPr>
            </w:pPr>
            <w:r w:rsidRPr="001C12AB">
              <w:rPr>
                <w:rFonts w:ascii="Cambria" w:hAnsi="Cambria" w:cs="Arial"/>
                <w:b/>
              </w:rPr>
              <w:t xml:space="preserve">Suministro e instalación de ducto de PVC </w:t>
            </w:r>
            <w:proofErr w:type="spellStart"/>
            <w:r w:rsidRPr="001C12AB">
              <w:rPr>
                <w:rFonts w:ascii="Cambria" w:hAnsi="Cambria" w:cs="Arial"/>
                <w:b/>
              </w:rPr>
              <w:t>Conduit</w:t>
            </w:r>
            <w:proofErr w:type="spellEnd"/>
            <w:r w:rsidRPr="001C12AB">
              <w:rPr>
                <w:rFonts w:ascii="Cambria" w:hAnsi="Cambria" w:cs="Arial"/>
                <w:b/>
              </w:rPr>
              <w:t xml:space="preserve"> Eléctrico tipo pesado de 1 1/2" de diámetro para alimentación de alumbrado público, 1 vía a cielo abierto,  en terreno Normal, incluye suministro de ducto, corte de piso de 10 cm de ancho, demolición, excavación de 30 cm, relleno y compactación y reposición de banqueta con acabado similar al existente.</w:t>
            </w:r>
          </w:p>
        </w:tc>
      </w:tr>
    </w:tbl>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1.- DESCRIPCION</w:t>
      </w: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Consiste en los trabajos necesarios para la instalación de la canalización para poliducto de alumbrado público en banqueta; incluye corte (Franja de 10 cm), demolición de banqueta, excavación, suministro e instalación de tubo </w:t>
      </w:r>
      <w:proofErr w:type="spellStart"/>
      <w:r w:rsidRPr="001C12AB">
        <w:rPr>
          <w:rFonts w:ascii="Cambria" w:hAnsi="Cambria"/>
          <w:lang w:val="es-ES_tradnl"/>
        </w:rPr>
        <w:t>conduit</w:t>
      </w:r>
      <w:proofErr w:type="spellEnd"/>
      <w:r w:rsidRPr="001C12AB">
        <w:rPr>
          <w:rFonts w:ascii="Cambria" w:hAnsi="Cambria"/>
          <w:lang w:val="es-ES_tradnl"/>
        </w:rPr>
        <w:t xml:space="preserve"> eléctrico tipo pesado de 1 ½” pared gruesa a 30 cm de profundidad de la banqueta, así como la compactación y reposición de piso con material similar al existente.</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MATERIALES</w:t>
      </w:r>
    </w:p>
    <w:p w:rsidR="000B75FD" w:rsidRPr="001C12AB" w:rsidRDefault="000B75FD" w:rsidP="000B75FD">
      <w:pPr>
        <w:ind w:left="-426"/>
        <w:jc w:val="both"/>
        <w:rPr>
          <w:rFonts w:ascii="Cambria" w:hAnsi="Cambria"/>
          <w:lang w:val="es-ES_tradnl"/>
        </w:rPr>
      </w:pPr>
      <w:r w:rsidRPr="001C12AB">
        <w:rPr>
          <w:rFonts w:ascii="Cambria" w:hAnsi="Cambria"/>
          <w:lang w:val="es-ES_tradnl"/>
        </w:rPr>
        <w:t>Los suministrados por La Comisión: No aplica.</w:t>
      </w: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Los suministrados por El Contratista: Poliducto de PVC </w:t>
      </w:r>
      <w:proofErr w:type="spellStart"/>
      <w:r w:rsidRPr="001C12AB">
        <w:rPr>
          <w:rFonts w:ascii="Cambria" w:hAnsi="Cambria"/>
          <w:lang w:val="es-ES_tradnl"/>
        </w:rPr>
        <w:t>Conduit</w:t>
      </w:r>
      <w:proofErr w:type="spellEnd"/>
      <w:r w:rsidRPr="001C12AB">
        <w:rPr>
          <w:rFonts w:ascii="Cambria" w:hAnsi="Cambria"/>
          <w:lang w:val="es-ES_tradnl"/>
        </w:rPr>
        <w:t xml:space="preserve"> eléctrico tipo pesado  de 1 ½” de diámetro, guía de alambre galvanizado calibre 14 y los requeridos para la correcta ejecución de este concepto.</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CARGOS INCLUIDOS EN EL COSTO UNITARIO</w:t>
      </w:r>
    </w:p>
    <w:p w:rsidR="000B75FD" w:rsidRPr="001C12AB" w:rsidRDefault="000B75FD" w:rsidP="000B75FD">
      <w:pPr>
        <w:ind w:left="-426"/>
        <w:jc w:val="both"/>
        <w:rPr>
          <w:rFonts w:ascii="Cambria" w:hAnsi="Cambria"/>
          <w:lang w:val="es-ES_tradnl"/>
        </w:rPr>
      </w:pPr>
      <w:r w:rsidRPr="001C12AB">
        <w:rPr>
          <w:rFonts w:ascii="Cambria" w:hAnsi="Cambria"/>
          <w:b/>
          <w:lang w:val="es-ES_tradnl"/>
        </w:rPr>
        <w:tab/>
      </w:r>
      <w:r w:rsidRPr="001C12AB">
        <w:rPr>
          <w:rFonts w:ascii="Cambria" w:hAnsi="Cambria"/>
          <w:lang w:val="es-ES_tradnl"/>
        </w:rPr>
        <w:t>Suministro, puesta en sitio e instalación de los materiales solicitados para la ejecución del concepto.</w:t>
      </w:r>
    </w:p>
    <w:p w:rsidR="000B75FD" w:rsidRPr="001C12AB" w:rsidRDefault="000B75FD" w:rsidP="000B75FD">
      <w:pPr>
        <w:pStyle w:val="Prrafodelista"/>
        <w:numPr>
          <w:ilvl w:val="0"/>
          <w:numId w:val="74"/>
        </w:numPr>
        <w:ind w:left="426"/>
        <w:jc w:val="both"/>
        <w:rPr>
          <w:rFonts w:ascii="Cambria" w:hAnsi="Cambria"/>
          <w:sz w:val="20"/>
          <w:lang w:val="es-ES_tradnl"/>
        </w:rPr>
      </w:pPr>
      <w:r w:rsidRPr="001C12AB">
        <w:rPr>
          <w:rFonts w:ascii="Cambria" w:hAnsi="Cambria"/>
          <w:sz w:val="20"/>
          <w:lang w:val="es-ES_tradnl"/>
        </w:rPr>
        <w:t xml:space="preserve">Puesta en sitio e instalación de los materiales suministrados por La Comisión. </w:t>
      </w:r>
    </w:p>
    <w:p w:rsidR="000B75FD" w:rsidRPr="001C12AB" w:rsidRDefault="000B75FD" w:rsidP="000B75FD">
      <w:pPr>
        <w:pStyle w:val="Prrafodelista"/>
        <w:numPr>
          <w:ilvl w:val="0"/>
          <w:numId w:val="74"/>
        </w:numPr>
        <w:ind w:left="426"/>
        <w:jc w:val="both"/>
        <w:rPr>
          <w:rFonts w:ascii="Cambria" w:hAnsi="Cambria"/>
          <w:sz w:val="20"/>
          <w:lang w:val="es-ES_tradnl"/>
        </w:rPr>
      </w:pPr>
      <w:r w:rsidRPr="001C12AB">
        <w:rPr>
          <w:rFonts w:ascii="Cambria" w:hAnsi="Cambria"/>
          <w:sz w:val="20"/>
          <w:lang w:val="es-ES_tradnl"/>
        </w:rPr>
        <w:t xml:space="preserve">Mano de obra suficiente y necesaria para la correcta ejecución de las actividades relacionadas en la descripción y ejecución del concepto. </w:t>
      </w:r>
    </w:p>
    <w:p w:rsidR="000B75FD" w:rsidRPr="001C12AB" w:rsidRDefault="000B75FD" w:rsidP="000B75FD">
      <w:pPr>
        <w:pStyle w:val="Prrafodelista"/>
        <w:numPr>
          <w:ilvl w:val="0"/>
          <w:numId w:val="74"/>
        </w:numPr>
        <w:ind w:left="426"/>
        <w:jc w:val="both"/>
        <w:rPr>
          <w:rFonts w:ascii="Cambria" w:hAnsi="Cambria"/>
          <w:sz w:val="20"/>
          <w:lang w:val="es-ES_tradnl"/>
        </w:rPr>
      </w:pPr>
      <w:r w:rsidRPr="001C12AB">
        <w:rPr>
          <w:rFonts w:ascii="Cambria" w:hAnsi="Cambria"/>
          <w:sz w:val="20"/>
          <w:lang w:val="es-ES_tradnl"/>
        </w:rPr>
        <w:t>Equipo y maquinaria suficientes y necesarios para la correcta ejecución de las actividades relacionadas en la descripción y ejecución del concepto.</w:t>
      </w:r>
    </w:p>
    <w:p w:rsidR="000B75FD" w:rsidRPr="001C12AB" w:rsidRDefault="000B75FD" w:rsidP="000B75FD">
      <w:pPr>
        <w:pStyle w:val="Prrafodelista"/>
        <w:ind w:left="66"/>
        <w:jc w:val="both"/>
        <w:rPr>
          <w:rFonts w:ascii="Cambria" w:hAnsi="Cambria"/>
          <w:sz w:val="20"/>
          <w:lang w:val="es-ES_tradnl"/>
        </w:rPr>
      </w:pPr>
    </w:p>
    <w:p w:rsidR="000B75FD" w:rsidRPr="001C12AB" w:rsidRDefault="000B75FD" w:rsidP="000B75FD">
      <w:pPr>
        <w:pStyle w:val="Prrafodelista"/>
        <w:ind w:left="66"/>
        <w:jc w:val="both"/>
        <w:rPr>
          <w:rFonts w:ascii="Cambria" w:hAnsi="Cambria"/>
          <w:sz w:val="20"/>
          <w:lang w:val="es-ES_tradnl"/>
        </w:rPr>
      </w:pPr>
      <w:r w:rsidRPr="001C12AB">
        <w:rPr>
          <w:rFonts w:ascii="Cambria" w:hAnsi="Cambria"/>
          <w:sz w:val="20"/>
          <w:lang w:val="es-ES_tradnl"/>
        </w:rPr>
        <w:t>La señalización y la limpieza a la que se refiere el concepto deberán considerarse en los costos indirectos de la obra.</w:t>
      </w:r>
    </w:p>
    <w:p w:rsidR="000B75FD" w:rsidRPr="001C12AB" w:rsidRDefault="000B75FD" w:rsidP="000B75FD">
      <w:pPr>
        <w:pStyle w:val="Prrafodelista"/>
        <w:ind w:left="66"/>
        <w:jc w:val="both"/>
        <w:rPr>
          <w:rFonts w:ascii="Cambria" w:hAnsi="Cambria"/>
          <w:sz w:val="20"/>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931"/>
      </w:tblGrid>
      <w:tr w:rsidR="000B75FD" w:rsidRPr="00196755" w:rsidTr="00357EE1">
        <w:tc>
          <w:tcPr>
            <w:tcW w:w="1134" w:type="dxa"/>
            <w:shd w:val="clear" w:color="auto" w:fill="auto"/>
            <w:vAlign w:val="center"/>
          </w:tcPr>
          <w:p w:rsidR="000B75FD" w:rsidRPr="00416AAD" w:rsidRDefault="000B75FD" w:rsidP="00357EE1">
            <w:pPr>
              <w:spacing w:before="100" w:beforeAutospacing="1" w:after="100" w:afterAutospacing="1"/>
              <w:jc w:val="center"/>
              <w:rPr>
                <w:rFonts w:ascii="Cambria" w:eastAsia="Calibri" w:hAnsi="Cambria" w:cs="Arial"/>
                <w:b/>
                <w:sz w:val="24"/>
                <w:szCs w:val="24"/>
              </w:rPr>
            </w:pPr>
            <w:r w:rsidRPr="00416AAD">
              <w:rPr>
                <w:rFonts w:ascii="Cambria" w:eastAsia="Calibri" w:hAnsi="Cambria" w:cs="Arial"/>
                <w:b/>
                <w:sz w:val="24"/>
                <w:szCs w:val="24"/>
              </w:rPr>
              <w:t>RDS-41</w:t>
            </w:r>
          </w:p>
        </w:tc>
        <w:tc>
          <w:tcPr>
            <w:tcW w:w="8931" w:type="dxa"/>
            <w:shd w:val="clear" w:color="auto" w:fill="auto"/>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 xml:space="preserve">Instalación de cable de potencia </w:t>
            </w:r>
            <w:proofErr w:type="spellStart"/>
            <w:r w:rsidRPr="00416AAD">
              <w:rPr>
                <w:rFonts w:ascii="Cambria" w:eastAsia="Calibri" w:hAnsi="Cambria" w:cs="Arial"/>
                <w:b/>
                <w:sz w:val="24"/>
                <w:szCs w:val="24"/>
              </w:rPr>
              <w:t>monopolar</w:t>
            </w:r>
            <w:proofErr w:type="spellEnd"/>
            <w:r w:rsidRPr="00416AAD">
              <w:rPr>
                <w:rFonts w:ascii="Cambria" w:eastAsia="Calibri" w:hAnsi="Cambria" w:cs="Arial"/>
                <w:b/>
                <w:sz w:val="24"/>
                <w:szCs w:val="24"/>
              </w:rPr>
              <w:t xml:space="preserve"> Al (1/0)-XLP-25 </w:t>
            </w:r>
            <w:proofErr w:type="spellStart"/>
            <w:r w:rsidRPr="00416AAD">
              <w:rPr>
                <w:rFonts w:ascii="Cambria" w:eastAsia="Calibri" w:hAnsi="Cambria" w:cs="Arial"/>
                <w:b/>
                <w:sz w:val="24"/>
                <w:szCs w:val="24"/>
              </w:rPr>
              <w:t>kV</w:t>
            </w:r>
            <w:proofErr w:type="spellEnd"/>
            <w:r w:rsidRPr="00416AAD">
              <w:rPr>
                <w:rFonts w:ascii="Cambria" w:eastAsia="Calibri" w:hAnsi="Cambria" w:cs="Arial"/>
                <w:b/>
                <w:sz w:val="24"/>
                <w:szCs w:val="24"/>
              </w:rPr>
              <w:t xml:space="preserve"> en ducto tipo </w:t>
            </w:r>
            <w:r w:rsidRPr="00416AAD">
              <w:rPr>
                <w:rFonts w:ascii="Cambria" w:eastAsia="Calibri" w:hAnsi="Cambria" w:cs="Arial"/>
                <w:b/>
                <w:sz w:val="24"/>
                <w:szCs w:val="24"/>
              </w:rPr>
              <w:lastRenderedPageBreak/>
              <w:t xml:space="preserve">PAD o PADC de 4” de diámetro. </w:t>
            </w:r>
          </w:p>
        </w:tc>
      </w:tr>
    </w:tbl>
    <w:p w:rsidR="000B75FD" w:rsidRDefault="000B75FD" w:rsidP="000B75FD">
      <w:pPr>
        <w:ind w:left="-426"/>
        <w:jc w:val="both"/>
        <w:rPr>
          <w:b/>
        </w:rPr>
      </w:pPr>
    </w:p>
    <w:p w:rsidR="000B75FD" w:rsidRPr="001C12AB" w:rsidRDefault="000B75FD" w:rsidP="000B75FD">
      <w:pPr>
        <w:ind w:left="-426"/>
        <w:jc w:val="both"/>
        <w:rPr>
          <w:rFonts w:ascii="Cambria" w:hAnsi="Cambria"/>
          <w:b/>
          <w:lang w:val="es-ES_tradnl"/>
        </w:rPr>
      </w:pPr>
      <w:r>
        <w:rPr>
          <w:b/>
        </w:rPr>
        <w:t>1. -</w:t>
      </w:r>
      <w:r>
        <w:rPr>
          <w:b/>
        </w:rPr>
        <w:tab/>
      </w:r>
      <w:r w:rsidRPr="001C12AB">
        <w:rPr>
          <w:rFonts w:ascii="Cambria" w:hAnsi="Cambria"/>
          <w:b/>
          <w:lang w:val="es-ES_tradnl"/>
        </w:rPr>
        <w:t>DESCRIPCIÓN.</w:t>
      </w:r>
    </w:p>
    <w:p w:rsidR="000B75FD" w:rsidRPr="001C12AB" w:rsidRDefault="000B75FD" w:rsidP="000B75FD">
      <w:pPr>
        <w:ind w:left="-426"/>
        <w:jc w:val="both"/>
        <w:rPr>
          <w:rFonts w:ascii="Cambria" w:hAnsi="Cambria" w:cs="Arial"/>
          <w:sz w:val="18"/>
          <w:szCs w:val="18"/>
        </w:rPr>
      </w:pPr>
      <w:r w:rsidRPr="001C12AB">
        <w:rPr>
          <w:rFonts w:ascii="Cambria" w:hAnsi="Cambria"/>
          <w:lang w:val="es-ES_tradnl"/>
        </w:rPr>
        <w:t xml:space="preserve">Consiste en la instalación de cable de potencia </w:t>
      </w:r>
      <w:proofErr w:type="spellStart"/>
      <w:r w:rsidRPr="001C12AB">
        <w:rPr>
          <w:rFonts w:ascii="Cambria" w:hAnsi="Cambria"/>
          <w:lang w:val="es-ES_tradnl"/>
        </w:rPr>
        <w:t>monopolar</w:t>
      </w:r>
      <w:proofErr w:type="spellEnd"/>
      <w:r w:rsidRPr="001C12AB">
        <w:rPr>
          <w:rFonts w:ascii="Cambria" w:hAnsi="Cambria"/>
          <w:lang w:val="es-ES_tradnl"/>
        </w:rPr>
        <w:t xml:space="preserve"> de aluminio calibre 1/0 AWG en ductos tipo PAD o PADC de 4” de diámetro. El conductor se tenderá en los registros, pozos de visita o bóvedas existentes en la trayectoria del circuito, debiendo de instalarse sobre las ménsulas (en tacones de neopreno y sujetándolas con los cinchos plásticos), realizando las cocas y omegas necesarias. Previo al inicio del trabajo se debe realizar el “</w:t>
      </w:r>
      <w:proofErr w:type="spellStart"/>
      <w:r w:rsidRPr="001C12AB">
        <w:rPr>
          <w:rFonts w:ascii="Cambria" w:hAnsi="Cambria"/>
          <w:lang w:val="es-ES_tradnl"/>
        </w:rPr>
        <w:t>ratoneo</w:t>
      </w:r>
      <w:proofErr w:type="spellEnd"/>
      <w:r w:rsidRPr="001C12AB">
        <w:rPr>
          <w:rFonts w:ascii="Cambria" w:hAnsi="Cambria"/>
          <w:lang w:val="es-ES_tradnl"/>
        </w:rPr>
        <w:t xml:space="preserve">” de los ductos para verificar que los mismos no se encuentren obstruidos. Para el tendido del conductor se debe aplicar lubricante para reducir la fricción, utilizando los equipos necesarios para devanar el carrete. Queda dentro del alcance del concepto la recepción del conductor en el Almacén de Zona, así como las maniobras de carga, traslado y descarga en el sitio de trabajo o campamento de El Contratista, así como la devolución de los sobrantes al Almacén de Zona. Es responsabilidad de El Contratista cualquier daño ocasionado al conductor por maniobras, traslado y/o almacenaje.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ind w:left="-426"/>
        <w:jc w:val="both"/>
        <w:rPr>
          <w:rFonts w:ascii="Cambria" w:hAnsi="Cambria"/>
          <w:b/>
          <w:lang w:val="es-ES_tradnl"/>
        </w:rPr>
      </w:pPr>
    </w:p>
    <w:p w:rsidR="000B75FD" w:rsidRPr="001C12AB" w:rsidRDefault="000B75FD" w:rsidP="000B75FD">
      <w:pPr>
        <w:pStyle w:val="Prrafodelista"/>
        <w:numPr>
          <w:ilvl w:val="0"/>
          <w:numId w:val="52"/>
        </w:numPr>
        <w:ind w:left="426"/>
        <w:jc w:val="both"/>
        <w:rPr>
          <w:rFonts w:ascii="Cambria" w:hAnsi="Cambria"/>
          <w:sz w:val="20"/>
          <w:lang w:val="es-ES_tradnl"/>
        </w:rPr>
      </w:pPr>
      <w:r w:rsidRPr="001C12AB">
        <w:rPr>
          <w:rFonts w:ascii="Cambria" w:hAnsi="Cambria"/>
          <w:sz w:val="20"/>
          <w:lang w:val="es-ES_tradnl"/>
        </w:rPr>
        <w:t xml:space="preserve">Antes de iniciar la instalación del cable, se señalizarán los ductos en las paredes de cada registro indicando sobre las mismas y de acuerdo al proyecto, la fase que le corresponderá a cada ducto, igualmente en el interior de cada registro de M.T. se marcará el número consecutivo que le corresponde de acuerdo a la normativa, con letras de pintura según especificación CFE A-12 en el concreto. Además se debe realizar la limpieza de los ductos y del registro, esto a través del mandril pasándolo en diferentes ocasiones hasta que se encuentre totalmente limpio el ducto, para así poder iniciar con la preparación del conductor. Verificar que, tanto el cable como los carretes que lo contienen son recibidos en perfectas condiciones, revisar que el cable recibido corresponda al especificado en el proyecto y que este sellado en ambos extremos por un tapón polimérico. Antes de iniciar la instalación del cable debe instalarse la </w:t>
      </w:r>
      <w:proofErr w:type="spellStart"/>
      <w:r w:rsidRPr="001C12AB">
        <w:rPr>
          <w:rFonts w:ascii="Cambria" w:hAnsi="Cambria"/>
          <w:sz w:val="20"/>
          <w:lang w:val="es-ES_tradnl"/>
        </w:rPr>
        <w:t>soportería</w:t>
      </w:r>
      <w:proofErr w:type="spellEnd"/>
      <w:r w:rsidRPr="001C12AB">
        <w:rPr>
          <w:rFonts w:ascii="Cambria" w:hAnsi="Cambria"/>
          <w:sz w:val="20"/>
          <w:lang w:val="es-ES_tradnl"/>
        </w:rPr>
        <w:t xml:space="preserve"> necesaria de acuerdo a lo indicado en los planos constructivos.</w:t>
      </w:r>
    </w:p>
    <w:p w:rsidR="000B75FD" w:rsidRPr="001C12AB" w:rsidRDefault="000B75FD" w:rsidP="000B75FD">
      <w:pPr>
        <w:pStyle w:val="Prrafodelista"/>
        <w:ind w:left="426"/>
        <w:jc w:val="both"/>
        <w:rPr>
          <w:rFonts w:ascii="Cambria" w:hAnsi="Cambria"/>
          <w:sz w:val="20"/>
          <w:lang w:val="es-ES_tradnl"/>
        </w:rPr>
      </w:pPr>
      <w:r w:rsidRPr="001C12AB">
        <w:rPr>
          <w:rFonts w:ascii="Cambria" w:hAnsi="Cambria"/>
          <w:sz w:val="20"/>
          <w:lang w:val="es-ES_tradnl"/>
        </w:rPr>
        <w:t xml:space="preserve"> </w:t>
      </w:r>
    </w:p>
    <w:p w:rsidR="000B75FD" w:rsidRPr="001C12AB" w:rsidRDefault="000B75FD" w:rsidP="000B75FD">
      <w:pPr>
        <w:pStyle w:val="Prrafodelista"/>
        <w:numPr>
          <w:ilvl w:val="0"/>
          <w:numId w:val="52"/>
        </w:numPr>
        <w:ind w:left="426"/>
        <w:jc w:val="both"/>
        <w:rPr>
          <w:rFonts w:ascii="Cambria" w:hAnsi="Cambria"/>
          <w:sz w:val="20"/>
          <w:lang w:val="es-ES_tradnl"/>
        </w:rPr>
      </w:pPr>
      <w:r w:rsidRPr="001C12AB">
        <w:rPr>
          <w:rFonts w:ascii="Cambria" w:hAnsi="Cambria"/>
          <w:sz w:val="20"/>
          <w:lang w:val="es-ES_tradnl"/>
        </w:rPr>
        <w:t xml:space="preserve">ALMACENAJE. En el caso que los cables  no se vayan a instalar en forma inmediata se deben conservar en su empaque original y cuidar la forma de almacenarlos. Se debe vigilar que las puntas se encuentren bien amarradas para que no se aflojen el cable en el carrete, además de que las puntas deben estar perfectamente selladas. Los carretes se deben colocar verticalmente, nunca acostarse, porque las vueltas se caen y se pueden enredar.  Se deben almacenar en lugares techados con suelo de concreto, si no fuera este el caso, se deben de calzar con polines o tarimas para que no se humedezca la parte inferior. Además, debe evitarse que se ubiquen cerca del tránsito de vehículos que pudieran golpearlos o de cualquier otra cosa que los pueda dañar mecánicamente. </w:t>
      </w:r>
    </w:p>
    <w:p w:rsidR="000B75FD" w:rsidRPr="001C12AB" w:rsidRDefault="000B75FD" w:rsidP="000B75FD">
      <w:pPr>
        <w:pStyle w:val="Prrafodelista"/>
        <w:ind w:left="426"/>
        <w:jc w:val="both"/>
        <w:rPr>
          <w:rFonts w:ascii="Cambria" w:hAnsi="Cambria"/>
          <w:sz w:val="20"/>
          <w:lang w:val="es-ES_tradnl"/>
        </w:rPr>
      </w:pPr>
    </w:p>
    <w:p w:rsidR="000B75FD" w:rsidRPr="001C12AB" w:rsidRDefault="000B75FD" w:rsidP="000B75FD">
      <w:pPr>
        <w:pStyle w:val="Prrafodelista"/>
        <w:numPr>
          <w:ilvl w:val="0"/>
          <w:numId w:val="52"/>
        </w:numPr>
        <w:ind w:left="426"/>
        <w:jc w:val="both"/>
        <w:rPr>
          <w:rFonts w:ascii="Cambria" w:hAnsi="Cambria"/>
          <w:sz w:val="20"/>
          <w:lang w:val="es-ES_tradnl"/>
        </w:rPr>
      </w:pPr>
      <w:r w:rsidRPr="001C12AB">
        <w:rPr>
          <w:rFonts w:ascii="Cambria" w:hAnsi="Cambria"/>
          <w:sz w:val="20"/>
          <w:lang w:val="es-ES_tradnl"/>
        </w:rPr>
        <w:t xml:space="preserve">VERIFICAR QUE EL CABLE DE POTENCIA CORRESPONDA AL DEL PROYECTO APROBADO. Durante la recepción del cable, se debe verificarse en la cubierta, si sus características corresponden al del cable aprobado en el proyecto. </w:t>
      </w:r>
    </w:p>
    <w:p w:rsidR="000B75FD" w:rsidRPr="001C12AB" w:rsidRDefault="000B75FD" w:rsidP="000B75FD">
      <w:pPr>
        <w:pStyle w:val="Prrafodelista"/>
        <w:ind w:left="426"/>
        <w:jc w:val="both"/>
        <w:rPr>
          <w:rFonts w:ascii="Cambria" w:hAnsi="Cambria"/>
          <w:sz w:val="20"/>
          <w:lang w:val="es-ES_tradnl"/>
        </w:rPr>
      </w:pPr>
    </w:p>
    <w:p w:rsidR="000B75FD" w:rsidRPr="001C12AB" w:rsidRDefault="000B75FD" w:rsidP="000B75FD">
      <w:pPr>
        <w:pStyle w:val="Prrafodelista"/>
        <w:numPr>
          <w:ilvl w:val="0"/>
          <w:numId w:val="52"/>
        </w:numPr>
        <w:ind w:left="426"/>
        <w:jc w:val="both"/>
        <w:rPr>
          <w:rFonts w:ascii="Cambria" w:hAnsi="Cambria"/>
          <w:sz w:val="20"/>
          <w:lang w:val="es-ES_tradnl"/>
        </w:rPr>
      </w:pPr>
      <w:r w:rsidRPr="001C12AB">
        <w:rPr>
          <w:rFonts w:ascii="Cambria" w:hAnsi="Cambria"/>
          <w:sz w:val="20"/>
          <w:lang w:val="es-ES_tradnl"/>
        </w:rPr>
        <w:t xml:space="preserve">REQUISITOS, EQUIPOS Y HERRAMIENTAS NECESARIAS PARA EL CABLEADO. Los tramos de cable entre equipos pedestales y sumergibles, y conectores múltiples de media tensión, derivadores, etc. deben ser de una sola pieza sin empalmes, en caso de que la distancia sea mayor a 500 m se podrán emplear empalmes del tipo </w:t>
      </w:r>
      <w:proofErr w:type="spellStart"/>
      <w:r w:rsidRPr="001C12AB">
        <w:rPr>
          <w:rFonts w:ascii="Cambria" w:hAnsi="Cambria"/>
          <w:sz w:val="20"/>
          <w:lang w:val="es-ES_tradnl"/>
        </w:rPr>
        <w:t>premoldeado</w:t>
      </w:r>
      <w:proofErr w:type="spellEnd"/>
      <w:r w:rsidRPr="001C12AB">
        <w:rPr>
          <w:rFonts w:ascii="Cambria" w:hAnsi="Cambria"/>
          <w:sz w:val="20"/>
          <w:lang w:val="es-ES_tradnl"/>
        </w:rPr>
        <w:t xml:space="preserve">, </w:t>
      </w:r>
      <w:proofErr w:type="spellStart"/>
      <w:r w:rsidRPr="001C12AB">
        <w:rPr>
          <w:rFonts w:ascii="Cambria" w:hAnsi="Cambria"/>
          <w:sz w:val="20"/>
          <w:lang w:val="es-ES_tradnl"/>
        </w:rPr>
        <w:t>termocontráctil</w:t>
      </w:r>
      <w:proofErr w:type="spellEnd"/>
      <w:r w:rsidRPr="001C12AB">
        <w:rPr>
          <w:rFonts w:ascii="Cambria" w:hAnsi="Cambria"/>
          <w:sz w:val="20"/>
          <w:lang w:val="es-ES_tradnl"/>
        </w:rPr>
        <w:t xml:space="preserve"> o contráctil en frío, por lo que es recomendable que una vez autorizado el proyecto, el encargado el Supervisor de obra tome las medidas de cada tramo y se consideren los desperdicios para la instalación de los accesorios, solamente se dejará excedente de cable en donde se ubiquen equipos y accesorios, deben dejar un excedente de cable igual al perímetro del registro, pozo de visita y bóveda (coca). En caso de no existir la posibilidad de dejarlo en el registro del equipo y/o accesorios, se deben dejar en el registro más cercano. Los circuitos deben seguir la trayectoria que indique el proyecto aprobado, una vez concluida la instalación de la </w:t>
      </w:r>
      <w:proofErr w:type="spellStart"/>
      <w:r w:rsidRPr="001C12AB">
        <w:rPr>
          <w:rFonts w:ascii="Cambria" w:hAnsi="Cambria"/>
          <w:sz w:val="20"/>
          <w:lang w:val="es-ES_tradnl"/>
        </w:rPr>
        <w:t>soportería</w:t>
      </w:r>
      <w:proofErr w:type="spellEnd"/>
      <w:r w:rsidRPr="001C12AB">
        <w:rPr>
          <w:rFonts w:ascii="Cambria" w:hAnsi="Cambria"/>
          <w:sz w:val="20"/>
          <w:lang w:val="es-ES_tradnl"/>
        </w:rPr>
        <w:t xml:space="preserve">, limpieza de ductos, registros y  verificando que el cable se haya fabricado de acuerdo a la especificación, se podrá iniciar con el tendido. La instalación del cable normalmente se realiza en forma manual, ya que los cables de secciones </w:t>
      </w:r>
      <w:r w:rsidRPr="001C12AB">
        <w:rPr>
          <w:rFonts w:ascii="Cambria" w:hAnsi="Cambria"/>
          <w:sz w:val="20"/>
          <w:lang w:val="es-ES_tradnl"/>
        </w:rPr>
        <w:lastRenderedPageBreak/>
        <w:t xml:space="preserve">transversales normalizadas de aluminio no son pesados, y los tramos tienen que ser menores a 500 m, para jalarlo se debe utilizar una malla de acero en la punta (calcetín). Si por algún caso se tiene que instalar un tramo de 500 m y se dispone del equipo mecánico para cablear, se debe contar con lo siguiente: </w:t>
      </w:r>
    </w:p>
    <w:p w:rsidR="000B75FD" w:rsidRPr="00756512" w:rsidRDefault="000B75FD" w:rsidP="000B75FD">
      <w:pPr>
        <w:pStyle w:val="Prrafodelista"/>
        <w:ind w:left="284"/>
        <w:jc w:val="both"/>
      </w:pP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Grúa con capacidad mínima de 2000 kg para carga y descarga de los carretes de cable. </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Devanadora con capacidad mínima de 2000 kg. </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Perno de tracción, el cual debe ser instalado de preferencia de fábrica o el empleo de un jalador de cuña para cable. </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Destorcedor para absorber los giros aplicados por el malacate. </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Conos de manta o vasos de plástico con un diámetro un poco menor al ducto para meter la guía o sopladores de guía. </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Hilo de plástico para que sea jalado por el cono o por el vaso. </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Compresora de aire para desplazar el cono dentro del ducto para guiar. </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Malacate de capacidad mínima de 3000 kg. </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Rodamientos, curvas, poleas y polines para troquelar los cambios de dirección horizontal y vertical en el trayecto del tendido.</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Tubos flexibles abocinados para proteger el cable a la entrada y a la salida de los ductos.  </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Bentonita o lubricante base agua para reducir la fricción entre el ducto y el cable. Por ningún motivo utilizarse productos que dejen residuos orgánicos. </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Barreras de seguridad, señalizaciones de tránsito y avisos para evitar se accidente cualquier persona y el daño posible al cable.</w:t>
      </w: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Equipo de comunicación para todo el personal involucrado en la instalación del cable. En este caso, cuando se jale el cable directamente sobre el perno de tracción se puede aplicar como máximo las tensiones indicadas en la Tabla 1. Se puede utilizar para el jalado, una malla de acero (calcetín), cuando la instalación del cable se haga manualmente. En los tramos con curva, es necesario calcular la presión lateral que ejercerá el conductor sobre las paredes de la curva, la cual no debe exceder los valores indicados en la Tabla 1. El radio mínimo de curvatura a que puede someterse el cable será el que indique el fabricante del mismo, pero no será menor de 15 veces el diámetro exterior del cable. En base a lo anterior, es importante que quien vaya a ejecutar la obra, cuente con todos los elementos necesarios para realizar los trabajos adecuadamente. </w:t>
      </w:r>
    </w:p>
    <w:p w:rsidR="000B75FD" w:rsidRPr="001C12AB" w:rsidRDefault="000B75FD" w:rsidP="000B75FD">
      <w:pPr>
        <w:pStyle w:val="Prrafodelista"/>
        <w:ind w:left="786"/>
        <w:jc w:val="center"/>
        <w:rPr>
          <w:rFonts w:ascii="Cambria" w:hAnsi="Cambria"/>
          <w:sz w:val="20"/>
          <w:lang w:val="es-ES_tradnl"/>
        </w:rPr>
      </w:pPr>
      <w:r w:rsidRPr="001C12AB">
        <w:rPr>
          <w:rFonts w:ascii="Cambria" w:hAnsi="Cambria"/>
          <w:sz w:val="20"/>
          <w:lang w:val="es-ES_tradnl"/>
        </w:rPr>
        <w:t xml:space="preserve">TABLA 1.- </w:t>
      </w:r>
    </w:p>
    <w:p w:rsidR="000B75FD" w:rsidRPr="001C12AB" w:rsidRDefault="000B75FD" w:rsidP="000B75FD">
      <w:pPr>
        <w:pStyle w:val="Prrafodelista"/>
        <w:ind w:left="786"/>
        <w:jc w:val="center"/>
        <w:rPr>
          <w:rFonts w:ascii="Cambria" w:hAnsi="Cambria"/>
          <w:sz w:val="20"/>
          <w:lang w:val="es-ES_tradnl"/>
        </w:rPr>
      </w:pPr>
      <w:r w:rsidRPr="001C12AB">
        <w:rPr>
          <w:rFonts w:ascii="Cambria" w:hAnsi="Cambria"/>
          <w:sz w:val="20"/>
          <w:lang w:val="es-ES_tradnl"/>
        </w:rPr>
        <w:t>Tensiones y presiones laterales máximas permisibles para cables de media tensión construidos con base a la especificación CFE NRF-024-CF6.</w:t>
      </w:r>
    </w:p>
    <w:p w:rsidR="000B75FD" w:rsidRPr="001C12AB" w:rsidRDefault="000B75FD" w:rsidP="000B75FD">
      <w:pPr>
        <w:pStyle w:val="Prrafodelista"/>
        <w:ind w:left="786"/>
        <w:jc w:val="both"/>
        <w:rPr>
          <w:rFonts w:ascii="Cambria" w:hAnsi="Cambria"/>
          <w:sz w:val="20"/>
          <w:lang w:val="es-ES_tradnl"/>
        </w:rPr>
      </w:pPr>
    </w:p>
    <w:p w:rsidR="000B75FD" w:rsidRDefault="000B75FD" w:rsidP="000B75FD">
      <w:pPr>
        <w:pStyle w:val="Prrafodelista"/>
        <w:ind w:left="786"/>
        <w:jc w:val="center"/>
      </w:pPr>
      <w:r>
        <w:rPr>
          <w:rFonts w:ascii="Cambria" w:hAnsi="Cambria"/>
          <w:noProof/>
          <w:sz w:val="20"/>
          <w:lang w:eastAsia="es-MX"/>
        </w:rPr>
        <w:drawing>
          <wp:inline distT="0" distB="0" distL="0" distR="0">
            <wp:extent cx="4718685" cy="2044700"/>
            <wp:effectExtent l="0" t="0" r="571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18685" cy="2044700"/>
                    </a:xfrm>
                    <a:prstGeom prst="rect">
                      <a:avLst/>
                    </a:prstGeom>
                    <a:noFill/>
                    <a:ln>
                      <a:noFill/>
                    </a:ln>
                  </pic:spPr>
                </pic:pic>
              </a:graphicData>
            </a:graphic>
          </wp:inline>
        </w:drawing>
      </w:r>
    </w:p>
    <w:p w:rsidR="000B75FD" w:rsidRPr="001C12AB" w:rsidRDefault="000B75FD" w:rsidP="000B75FD">
      <w:pPr>
        <w:pStyle w:val="Prrafodelista"/>
        <w:ind w:left="426"/>
        <w:jc w:val="both"/>
        <w:rPr>
          <w:rFonts w:ascii="Cambria" w:hAnsi="Cambria"/>
          <w:sz w:val="20"/>
          <w:lang w:val="es-ES_tradnl"/>
        </w:rPr>
      </w:pPr>
    </w:p>
    <w:p w:rsidR="000B75FD" w:rsidRPr="001C12AB" w:rsidRDefault="000B75FD" w:rsidP="000B75FD">
      <w:pPr>
        <w:pStyle w:val="Prrafodelista"/>
        <w:numPr>
          <w:ilvl w:val="0"/>
          <w:numId w:val="53"/>
        </w:numPr>
        <w:jc w:val="both"/>
        <w:rPr>
          <w:rFonts w:ascii="Cambria" w:hAnsi="Cambria"/>
          <w:sz w:val="20"/>
          <w:lang w:val="es-ES_tradnl"/>
        </w:rPr>
      </w:pPr>
      <w:r w:rsidRPr="001C12AB">
        <w:rPr>
          <w:rFonts w:ascii="Cambria" w:hAnsi="Cambria"/>
          <w:sz w:val="20"/>
          <w:lang w:val="es-ES_tradnl"/>
        </w:rPr>
        <w:t xml:space="preserve">El tendido del conductor se debe realizar con especial cuidado, ya que una mala instalación podría dañarlo, provocando fallas, ya sea en la puesta en servicio o posteriormente durante su operación, tomando en cuenta que lo que no se vea durante la instalación, quedará oculto en los ductos hasta el momento de la falla. En base a lo anterior, es importante que quién vaya a </w:t>
      </w:r>
      <w:r w:rsidRPr="001C12AB">
        <w:rPr>
          <w:rFonts w:ascii="Cambria" w:hAnsi="Cambria"/>
          <w:sz w:val="20"/>
          <w:lang w:val="es-ES_tradnl"/>
        </w:rPr>
        <w:lastRenderedPageBreak/>
        <w:t xml:space="preserve">ejecutar la obra, cuente con todos los elementos necesarios para realizar los trabajos adecuadamente. </w:t>
      </w:r>
    </w:p>
    <w:p w:rsidR="000B75FD" w:rsidRPr="001C12AB" w:rsidRDefault="000B75FD" w:rsidP="000B75FD">
      <w:pPr>
        <w:pStyle w:val="Prrafodelista"/>
        <w:ind w:left="426"/>
        <w:jc w:val="both"/>
        <w:rPr>
          <w:rFonts w:ascii="Cambria" w:hAnsi="Cambria"/>
          <w:sz w:val="20"/>
          <w:lang w:val="es-ES_tradnl"/>
        </w:rPr>
      </w:pPr>
    </w:p>
    <w:p w:rsidR="000B75FD" w:rsidRPr="001C12AB" w:rsidRDefault="000B75FD" w:rsidP="000B75FD">
      <w:pPr>
        <w:pStyle w:val="Prrafodelista"/>
        <w:numPr>
          <w:ilvl w:val="0"/>
          <w:numId w:val="52"/>
        </w:numPr>
        <w:ind w:left="426"/>
        <w:jc w:val="both"/>
        <w:rPr>
          <w:rFonts w:ascii="Cambria" w:hAnsi="Cambria"/>
          <w:sz w:val="20"/>
          <w:lang w:val="es-ES_tradnl"/>
        </w:rPr>
      </w:pPr>
      <w:r w:rsidRPr="001C12AB">
        <w:rPr>
          <w:rFonts w:ascii="Cambria" w:hAnsi="Cambria"/>
          <w:sz w:val="20"/>
          <w:lang w:val="es-ES_tradnl"/>
        </w:rPr>
        <w:t xml:space="preserve">INSTALACIÓN DEL CABLE. El cable se puede instalar manualmente o con un medio motorizado, como se describe a continuación: </w:t>
      </w:r>
    </w:p>
    <w:p w:rsidR="000B75FD" w:rsidRPr="001C12AB" w:rsidRDefault="000B75FD" w:rsidP="000B75FD">
      <w:pPr>
        <w:pStyle w:val="Prrafodelista"/>
        <w:ind w:left="426"/>
        <w:jc w:val="both"/>
        <w:rPr>
          <w:rFonts w:ascii="Cambria" w:hAnsi="Cambria"/>
          <w:sz w:val="20"/>
          <w:lang w:val="es-ES_tradnl"/>
        </w:rPr>
      </w:pPr>
    </w:p>
    <w:p w:rsidR="000B75FD" w:rsidRPr="001C12AB" w:rsidRDefault="000B75FD" w:rsidP="000B75FD">
      <w:pPr>
        <w:pStyle w:val="Prrafodelista"/>
        <w:numPr>
          <w:ilvl w:val="0"/>
          <w:numId w:val="54"/>
        </w:numPr>
        <w:jc w:val="both"/>
        <w:rPr>
          <w:rFonts w:ascii="Cambria" w:hAnsi="Cambria"/>
          <w:sz w:val="20"/>
          <w:lang w:val="es-ES_tradnl"/>
        </w:rPr>
      </w:pPr>
      <w:r w:rsidRPr="001C12AB">
        <w:rPr>
          <w:rFonts w:ascii="Cambria" w:hAnsi="Cambria"/>
          <w:sz w:val="20"/>
          <w:lang w:val="es-ES_tradnl"/>
        </w:rPr>
        <w:t xml:space="preserve">INSTALACIÓN DEL CABLE POR MEDIO MANUAL. Se debe contar con todo lo indicado para este método, se colocará el carrete en el registro que por trayectoria cuente con el menor número de deflexiones. Se debe ubicar el personal necesario en el carrete para desenrollar el cable o frenar el carrete, entre el registro y el carrete y dentro de los registros o pozos de visita, por donde pasará el cable. El grupo de trabajo debe contar con un coordinador quien será el que organice la instalación, verificando y coordinando a las demás personas para que el jalado sea parejo en todo el trayecto aplicando las medidas de seguridad correspondientes. Cada persona debe cuidar que el cable no sufra dobleces ni torceduras. Para facilitar la instalación se debe utilizar bentonita o un lubricante con base agua, evitando la utilización de lubricantes orgánicos. La aplicación de estos productos se realizará en cada registro o pozo de visita por donde pase el cable. Una vez terminado el cableado se procederá a cortar el cable, vigilando dejar el excedente de cable necesario y sellar las puntas perfectamente con un tapón polimérico, debiendo dejarlas amarradas en alto en tanto no se instalen los accesorios, para que en caso de lluvia no estén en contacto con el agua. Después de la instalación del cable, es importante sellar tanto los ductos de reserva, como los que contienen cables, ya sea con sello-ductos o con estopa, para evitar que se azolven con las lluvias, previa autorización del supervisor de la COMISIÓN. Si las fases o troncales son más de una, se deben identificar para evitar problemas durante su conexión. </w:t>
      </w:r>
    </w:p>
    <w:p w:rsidR="000B75FD" w:rsidRPr="001C12AB" w:rsidRDefault="000B75FD" w:rsidP="000B75FD">
      <w:pPr>
        <w:pStyle w:val="Prrafodelista"/>
        <w:ind w:left="786"/>
        <w:jc w:val="both"/>
        <w:rPr>
          <w:rFonts w:ascii="Cambria" w:hAnsi="Cambria"/>
          <w:sz w:val="20"/>
          <w:lang w:val="es-ES_tradnl"/>
        </w:rPr>
      </w:pPr>
    </w:p>
    <w:p w:rsidR="000B75FD" w:rsidRPr="001C12AB" w:rsidRDefault="000B75FD" w:rsidP="000B75FD">
      <w:pPr>
        <w:pStyle w:val="Prrafodelista"/>
        <w:numPr>
          <w:ilvl w:val="0"/>
          <w:numId w:val="54"/>
        </w:numPr>
        <w:jc w:val="both"/>
        <w:rPr>
          <w:rFonts w:ascii="Cambria" w:hAnsi="Cambria"/>
          <w:sz w:val="20"/>
          <w:lang w:val="es-ES_tradnl"/>
        </w:rPr>
      </w:pPr>
      <w:r w:rsidRPr="001C12AB">
        <w:rPr>
          <w:rFonts w:ascii="Cambria" w:hAnsi="Cambria"/>
          <w:sz w:val="20"/>
          <w:lang w:val="es-ES_tradnl"/>
        </w:rPr>
        <w:t xml:space="preserve">INSTALACIÓN DEL CABLE CON MALACATE. Una vez que se cuente con todo el equipo y accesorios, se colocará el carrete del cable en el registro o pozo de visita previamente escogido de acuerdo a los cálculos de tensión de jalado. El carrete con el cable de potencia se debe colocar de tal forma, que al estarse desenrollando durante su instalación, no sufra más de una deflexión antes de entrar al ducto de alojamiento. Es recomendable ubicar el malacate en un registro más adelante de la terminación del tramo a cablear, teniendo cuidado de anclar perfectamente el equipo para soportar la tensión de jalado. Si se tiene una guía de nylon muy delgada, debe jalarse con ella una guía de polipropileno de 12,7 mm para con ella jalar el cable de acero del malacate. Si existen cambios de dirección en el tramo, es necesario instalar poleas o rodillos que permitan al cable absorber con suavidad ese cambio de dirección, manteniendo el radio de curvatura dentro del valor permisible. La curvatura permisible no debe ser menor al diámetro del carrete original. En cada registro intermedio del tramo a cablear, es necesario distribuir al personal con el objeto de vigilar el jalado y avisar a tiempo de cualquier obstáculo que pudiera presentarse, para detener el malacate antes de que se dañe el conductor o se reviente el propio cable de acero del malacate. Estas personas deberán ir lubricando el cable en cada punto donde se encuentren. Se debe colocar el dinamómetro en un lugar visible, lo más cercano posible al malacate, con el fin de medir la tensión de jalado que se está desarrollando, destinando para ello una persona exclusivamente para verificar la tensión que se aplique durante la instalación. La comunicación entre el personal del malacate, registros o pozos de visita intermedios y el personal ubicado en el carrete debe ser efectiva y constante mientras dure el proceso de jalado, igualmente durante todo el proceso de cableado es necesario aplicar suficiente lubricante en el tubo flexible alimentador, así como también directamente sobre el cable a la entrada de los ductos en los registros intermedios, con el fin de reducir la fricción que se presentará al momento del jalado. Deben evitarse paradas y arranques bruscos del malacate, con el objeto de disminuir tensiones altas de jalado en el conductor. Si por alguna razón el tendido del cable se interrumpió, se debe reiniciar lentamente, procurando que en ningún momento la velocidad de tendido rebase los valores de tensión de jalado previamente calculados. Al finalizar el cableado es necesario llevar la punta del cable lo más alejado posible del registro, con objeto de cortar la parte que se hubiese dañado en el punto de tracción y confirmar que se tiene la suficiente longitud para la </w:t>
      </w:r>
      <w:r w:rsidRPr="001C12AB">
        <w:rPr>
          <w:rFonts w:ascii="Cambria" w:hAnsi="Cambria"/>
          <w:sz w:val="20"/>
          <w:lang w:val="es-ES_tradnl"/>
        </w:rPr>
        <w:lastRenderedPageBreak/>
        <w:t xml:space="preserve">instalación de la terminal o empalme.  Por último, los cables deben ser acomodados correctamente en la </w:t>
      </w:r>
      <w:proofErr w:type="spellStart"/>
      <w:r w:rsidRPr="001C12AB">
        <w:rPr>
          <w:rFonts w:ascii="Cambria" w:hAnsi="Cambria"/>
          <w:sz w:val="20"/>
          <w:lang w:val="es-ES_tradnl"/>
        </w:rPr>
        <w:t>soportería</w:t>
      </w:r>
      <w:proofErr w:type="spellEnd"/>
      <w:r w:rsidRPr="001C12AB">
        <w:rPr>
          <w:rFonts w:ascii="Cambria" w:hAnsi="Cambria"/>
          <w:sz w:val="20"/>
          <w:lang w:val="es-ES_tradnl"/>
        </w:rPr>
        <w:t xml:space="preserve"> previamente instalada en cada registro, cuidando que sus extremos queden perfectamente sellados con tapones poliméricos, para protegerlos del ingreso de humedad, además de identificar los cables para no tener errores durante su conexión. </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r w:rsidRPr="001C12AB">
        <w:rPr>
          <w:rFonts w:ascii="Cambria" w:hAnsi="Cambria"/>
          <w:lang w:val="es-ES_tradnl"/>
        </w:rPr>
        <w:t>4.1 Materiales suministrados por CFE:</w:t>
      </w:r>
    </w:p>
    <w:p w:rsidR="000B75FD" w:rsidRPr="001C12AB" w:rsidRDefault="000B75FD" w:rsidP="000B75FD">
      <w:pPr>
        <w:pStyle w:val="Prrafodelista"/>
        <w:numPr>
          <w:ilvl w:val="0"/>
          <w:numId w:val="55"/>
        </w:numPr>
        <w:jc w:val="both"/>
        <w:rPr>
          <w:rFonts w:ascii="Cambria" w:hAnsi="Cambria"/>
          <w:sz w:val="20"/>
          <w:lang w:val="es-ES_tradnl"/>
        </w:rPr>
      </w:pPr>
      <w:r w:rsidRPr="001C12AB">
        <w:rPr>
          <w:rFonts w:ascii="Cambria" w:hAnsi="Cambria"/>
          <w:sz w:val="20"/>
          <w:lang w:val="es-ES_tradnl"/>
        </w:rPr>
        <w:t xml:space="preserve">Cable de potencia </w:t>
      </w:r>
      <w:proofErr w:type="spellStart"/>
      <w:r w:rsidRPr="001C12AB">
        <w:rPr>
          <w:rFonts w:ascii="Cambria" w:hAnsi="Cambria"/>
          <w:sz w:val="20"/>
          <w:lang w:val="es-ES_tradnl"/>
        </w:rPr>
        <w:t>monopolar</w:t>
      </w:r>
      <w:proofErr w:type="spellEnd"/>
      <w:r w:rsidRPr="001C12AB">
        <w:rPr>
          <w:rFonts w:ascii="Cambria" w:hAnsi="Cambria"/>
          <w:sz w:val="20"/>
          <w:lang w:val="es-ES_tradnl"/>
        </w:rPr>
        <w:t xml:space="preserve"> Al (1/0)-XLP-25 </w:t>
      </w:r>
      <w:proofErr w:type="spellStart"/>
      <w:r w:rsidRPr="001C12AB">
        <w:rPr>
          <w:rFonts w:ascii="Cambria" w:hAnsi="Cambria"/>
          <w:sz w:val="20"/>
          <w:lang w:val="es-ES_tradnl"/>
        </w:rPr>
        <w:t>kV</w:t>
      </w:r>
      <w:proofErr w:type="spellEnd"/>
      <w:r w:rsidRPr="001C12AB">
        <w:rPr>
          <w:rFonts w:ascii="Cambria" w:hAnsi="Cambria"/>
          <w:sz w:val="20"/>
          <w:lang w:val="es-ES_tradnl"/>
        </w:rPr>
        <w:t>.</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pStyle w:val="Prrafodelista"/>
        <w:numPr>
          <w:ilvl w:val="0"/>
          <w:numId w:val="56"/>
        </w:numPr>
        <w:jc w:val="both"/>
        <w:rPr>
          <w:rFonts w:ascii="Cambria" w:hAnsi="Cambria"/>
          <w:sz w:val="20"/>
          <w:lang w:val="es-ES_tradnl"/>
        </w:rPr>
      </w:pPr>
      <w:r w:rsidRPr="001C12AB">
        <w:rPr>
          <w:rFonts w:ascii="Cambria" w:hAnsi="Cambria"/>
          <w:sz w:val="20"/>
          <w:lang w:val="es-ES_tradnl"/>
        </w:rPr>
        <w:t>Lubricante para tendido del conductor.</w:t>
      </w:r>
    </w:p>
    <w:p w:rsidR="000B75FD" w:rsidRPr="001C12AB" w:rsidRDefault="000B75FD" w:rsidP="000B75FD">
      <w:pPr>
        <w:ind w:left="-426"/>
        <w:jc w:val="both"/>
        <w:rPr>
          <w:rFonts w:ascii="Cambria" w:hAnsi="Cambria"/>
          <w:b/>
          <w:lang w:val="es-ES_tradnl"/>
        </w:rPr>
      </w:pPr>
    </w:p>
    <w:p w:rsidR="000B75FD" w:rsidRPr="001C12AB" w:rsidRDefault="000B75FD" w:rsidP="000B75FD">
      <w:pPr>
        <w:pStyle w:val="Prrafodelista"/>
        <w:ind w:left="66"/>
        <w:jc w:val="both"/>
        <w:rPr>
          <w:rFonts w:ascii="Cambria" w:hAnsi="Cambria"/>
          <w:sz w:val="20"/>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931"/>
      </w:tblGrid>
      <w:tr w:rsidR="000B75FD" w:rsidRPr="000F4E2D" w:rsidTr="00357EE1">
        <w:tc>
          <w:tcPr>
            <w:tcW w:w="1134" w:type="dxa"/>
            <w:shd w:val="clear" w:color="auto" w:fill="auto"/>
            <w:vAlign w:val="center"/>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RDS-43</w:t>
            </w:r>
          </w:p>
        </w:tc>
        <w:tc>
          <w:tcPr>
            <w:tcW w:w="8931" w:type="dxa"/>
            <w:shd w:val="clear" w:color="auto" w:fill="auto"/>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Instalación de red de baja tensión con cable cuádruplex Al-XLP-3C/1N (350-4/0) en ducto tipo PAD o PADC de 4” de diámetro.</w:t>
            </w:r>
          </w:p>
        </w:tc>
      </w:tr>
    </w:tbl>
    <w:p w:rsidR="000B75FD" w:rsidRPr="001C12AB" w:rsidRDefault="000B75FD" w:rsidP="000B75FD">
      <w:pPr>
        <w:pStyle w:val="Prrafodelista"/>
        <w:ind w:left="66"/>
        <w:jc w:val="both"/>
        <w:rPr>
          <w:rFonts w:ascii="Cambria" w:hAnsi="Cambria"/>
          <w:sz w:val="20"/>
        </w:rPr>
      </w:pPr>
    </w:p>
    <w:p w:rsidR="000B75FD" w:rsidRPr="001C12AB" w:rsidRDefault="000B75FD" w:rsidP="000B75FD">
      <w:pPr>
        <w:ind w:left="-426"/>
        <w:jc w:val="both"/>
        <w:rPr>
          <w:rFonts w:ascii="Cambria" w:hAnsi="Cambria"/>
          <w:b/>
          <w:lang w:val="es-ES_tradnl"/>
        </w:rPr>
      </w:pPr>
      <w:r>
        <w:rPr>
          <w:b/>
        </w:rPr>
        <w:t>1. -</w:t>
      </w:r>
      <w:r>
        <w:rPr>
          <w:b/>
        </w:rPr>
        <w:tab/>
      </w:r>
      <w:r w:rsidRPr="001C12AB">
        <w:rPr>
          <w:rFonts w:ascii="Cambria" w:hAnsi="Cambria"/>
          <w:b/>
          <w:lang w:val="es-ES_tradnl"/>
        </w:rPr>
        <w:t>DESCRIPCIÓN.</w:t>
      </w: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Consiste en la instalación de cable cuádruplex XLP de aluminio calibre 350 </w:t>
      </w:r>
      <w:proofErr w:type="spellStart"/>
      <w:r w:rsidRPr="001C12AB">
        <w:rPr>
          <w:rFonts w:ascii="Cambria" w:hAnsi="Cambria"/>
          <w:lang w:val="es-ES_tradnl"/>
        </w:rPr>
        <w:t>kcmil</w:t>
      </w:r>
      <w:proofErr w:type="spellEnd"/>
      <w:r w:rsidRPr="001C12AB">
        <w:rPr>
          <w:rFonts w:ascii="Cambria" w:hAnsi="Cambria"/>
          <w:lang w:val="es-ES_tradnl"/>
        </w:rPr>
        <w:t xml:space="preserve"> (fases) - 4/0 AWG (neutro) en ductos tipo PAD o PADC de 4” de diámetro. El conductor se tenderá en los registros de baja tensión en la trayectoria del circuito, efectuando el acomodo del mismo en cada registro, y realizando las cocas y omegas necesarias. Previo al inicio del trabajo se debe realizar el “</w:t>
      </w:r>
      <w:proofErr w:type="spellStart"/>
      <w:r w:rsidRPr="001C12AB">
        <w:rPr>
          <w:rFonts w:ascii="Cambria" w:hAnsi="Cambria"/>
          <w:lang w:val="es-ES_tradnl"/>
        </w:rPr>
        <w:t>ratoneo</w:t>
      </w:r>
      <w:proofErr w:type="spellEnd"/>
      <w:r w:rsidRPr="001C12AB">
        <w:rPr>
          <w:rFonts w:ascii="Cambria" w:hAnsi="Cambria"/>
          <w:lang w:val="es-ES_tradnl"/>
        </w:rPr>
        <w:t xml:space="preserve">” de los ductos para verificar que los mismos no se encuentren obstruidos. El tendido del conductor se realizará preferentemente a mano por tratarse de tramos cortos, sin embargo podrá realizarse con maquinaria. Queda dentro del alcance del concepto la recepción del conductor en el Almacén de Zona, así como las maniobras de carga, traslado y descarga en el sitio de trabajo o campamento de El Contratista, así como la devolución de los sobrantes al Almacén de Zona. Es responsabilidad de El Contratista cualquier daño ocasionado al conductor por maniobras, traslado y/o almacenaje. </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cs="Arial"/>
          <w:sz w:val="18"/>
          <w:szCs w:val="18"/>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57"/>
        </w:numPr>
        <w:jc w:val="both"/>
        <w:rPr>
          <w:rFonts w:ascii="Cambria" w:hAnsi="Cambria"/>
          <w:sz w:val="20"/>
          <w:lang w:val="es-ES_tradnl"/>
        </w:rPr>
      </w:pPr>
      <w:r w:rsidRPr="001C12AB">
        <w:rPr>
          <w:rFonts w:ascii="Cambria" w:hAnsi="Cambria"/>
          <w:sz w:val="20"/>
          <w:lang w:val="es-ES_tradnl"/>
        </w:rPr>
        <w:t xml:space="preserve">Antes de iniciar la instalación del cable, se señalizarán los ductos en las paredes de cada registro indicando sobre las mismas y de acuerdo al proyecto, el circuito que le corresponderá a cada ducto. Además se debe realizar la limpieza de los ductos y del registro, esto a través del mandril pasándolo en diferentes ocasiones hasta que se encuentre totalmente limpio el ducto, para así poder iniciar con la preparación del conductor. </w:t>
      </w:r>
    </w:p>
    <w:p w:rsidR="000B75FD" w:rsidRPr="001C12AB" w:rsidRDefault="000B75FD" w:rsidP="000B75FD">
      <w:pPr>
        <w:pStyle w:val="Prrafodelista"/>
        <w:numPr>
          <w:ilvl w:val="0"/>
          <w:numId w:val="57"/>
        </w:numPr>
        <w:jc w:val="both"/>
        <w:rPr>
          <w:rFonts w:ascii="Cambria" w:hAnsi="Cambria"/>
          <w:sz w:val="20"/>
          <w:lang w:val="es-ES_tradnl"/>
        </w:rPr>
      </w:pPr>
      <w:r w:rsidRPr="001C12AB">
        <w:rPr>
          <w:rFonts w:ascii="Cambria" w:hAnsi="Cambria"/>
          <w:sz w:val="20"/>
          <w:lang w:val="es-ES_tradnl"/>
        </w:rPr>
        <w:t xml:space="preserve">Verificar que, tanto el cable como los carretes que lo contienen sean recibidos en perfectas condiciones, revisar que el cable recibido corresponda al especificado en el proyecto y que este sellado en ambos extremos. </w:t>
      </w:r>
    </w:p>
    <w:p w:rsidR="000B75FD" w:rsidRPr="001C12AB" w:rsidRDefault="000B75FD" w:rsidP="000B75FD">
      <w:pPr>
        <w:pStyle w:val="Prrafodelista"/>
        <w:numPr>
          <w:ilvl w:val="0"/>
          <w:numId w:val="57"/>
        </w:numPr>
        <w:jc w:val="both"/>
        <w:rPr>
          <w:rFonts w:ascii="Cambria" w:hAnsi="Cambria"/>
          <w:sz w:val="20"/>
          <w:lang w:val="es-ES_tradnl"/>
        </w:rPr>
      </w:pPr>
      <w:r w:rsidRPr="001C12AB">
        <w:rPr>
          <w:rFonts w:ascii="Cambria" w:hAnsi="Cambria"/>
          <w:sz w:val="20"/>
          <w:lang w:val="es-ES_tradnl"/>
        </w:rPr>
        <w:t>Maniobras de carga, traslado y descarga del conductor, ya sea al sitio de trabajo o al campamento para su posterior instalación. El almacenaje, en su caso, se realizará bajo techo y en piso de concreto o tarimas.</w:t>
      </w:r>
    </w:p>
    <w:p w:rsidR="000B75FD" w:rsidRPr="001C12AB" w:rsidRDefault="000B75FD" w:rsidP="000B75FD">
      <w:pPr>
        <w:pStyle w:val="Prrafodelista"/>
        <w:numPr>
          <w:ilvl w:val="0"/>
          <w:numId w:val="57"/>
        </w:numPr>
        <w:jc w:val="both"/>
        <w:rPr>
          <w:rFonts w:ascii="Cambria" w:hAnsi="Cambria"/>
          <w:sz w:val="20"/>
          <w:lang w:val="es-ES_tradnl"/>
        </w:rPr>
      </w:pPr>
      <w:r w:rsidRPr="001C12AB">
        <w:rPr>
          <w:rFonts w:ascii="Cambria" w:hAnsi="Cambria"/>
          <w:sz w:val="20"/>
          <w:lang w:val="es-ES_tradnl"/>
        </w:rPr>
        <w:t>El tendido del cable  se realizará a mano preferentemente, ya que por lo general los tramos de cable son de longitudes cortas; sin embargo podrá utilizarse equipo si El Contratista lo estima necesario.</w:t>
      </w:r>
    </w:p>
    <w:p w:rsidR="000B75FD" w:rsidRPr="001C12AB" w:rsidRDefault="000B75FD" w:rsidP="000B75FD">
      <w:pPr>
        <w:pStyle w:val="Prrafodelista"/>
        <w:numPr>
          <w:ilvl w:val="0"/>
          <w:numId w:val="57"/>
        </w:numPr>
        <w:jc w:val="both"/>
        <w:rPr>
          <w:rFonts w:ascii="Cambria" w:hAnsi="Cambria"/>
          <w:sz w:val="20"/>
          <w:lang w:val="es-ES_tradnl"/>
        </w:rPr>
      </w:pPr>
      <w:r w:rsidRPr="001C12AB">
        <w:rPr>
          <w:rFonts w:ascii="Cambria" w:hAnsi="Cambria"/>
          <w:sz w:val="20"/>
          <w:lang w:val="es-ES_tradnl"/>
        </w:rPr>
        <w:t xml:space="preserve">Identificar las fases en ambos extremos del conductor. </w:t>
      </w:r>
    </w:p>
    <w:p w:rsidR="000B75FD" w:rsidRPr="001C12AB" w:rsidRDefault="000B75FD" w:rsidP="000B75FD">
      <w:pPr>
        <w:pStyle w:val="Prrafodelista"/>
        <w:numPr>
          <w:ilvl w:val="0"/>
          <w:numId w:val="57"/>
        </w:numPr>
        <w:jc w:val="both"/>
        <w:rPr>
          <w:rFonts w:ascii="Cambria" w:hAnsi="Cambria"/>
          <w:sz w:val="20"/>
          <w:lang w:val="es-ES_tradnl"/>
        </w:rPr>
      </w:pPr>
      <w:r w:rsidRPr="001C12AB">
        <w:rPr>
          <w:rFonts w:ascii="Cambria" w:hAnsi="Cambria"/>
          <w:sz w:val="20"/>
          <w:lang w:val="es-ES_tradnl"/>
        </w:rPr>
        <w:t>Los tramos deben ser de una sola pieza entre registro a registro.</w:t>
      </w:r>
    </w:p>
    <w:p w:rsidR="000B75FD" w:rsidRPr="001C12AB" w:rsidRDefault="000B75FD" w:rsidP="000B75FD">
      <w:pPr>
        <w:pStyle w:val="Prrafodelista"/>
        <w:numPr>
          <w:ilvl w:val="0"/>
          <w:numId w:val="57"/>
        </w:numPr>
        <w:jc w:val="both"/>
        <w:rPr>
          <w:rFonts w:ascii="Cambria" w:hAnsi="Cambria"/>
          <w:sz w:val="20"/>
          <w:lang w:val="es-ES_tradnl"/>
        </w:rPr>
      </w:pPr>
      <w:r w:rsidRPr="001C12AB">
        <w:rPr>
          <w:rFonts w:ascii="Cambria" w:hAnsi="Cambria"/>
          <w:sz w:val="20"/>
          <w:lang w:val="es-ES_tradnl"/>
        </w:rPr>
        <w:t xml:space="preserve">Cuando la red esté construida con base al sistema murete-caja de conexión (Especificación CFE EM- BT112) el cable de baja tensión debe ser de un solo tramo y no tendrá empalmes intermedios. </w:t>
      </w:r>
    </w:p>
    <w:p w:rsidR="000B75FD" w:rsidRPr="001C12AB" w:rsidRDefault="000B75FD" w:rsidP="000B75FD">
      <w:pPr>
        <w:pStyle w:val="Prrafodelista"/>
        <w:numPr>
          <w:ilvl w:val="0"/>
          <w:numId w:val="57"/>
        </w:numPr>
        <w:jc w:val="both"/>
        <w:rPr>
          <w:rFonts w:ascii="Cambria" w:hAnsi="Cambria"/>
          <w:sz w:val="20"/>
          <w:lang w:val="es-ES_tradnl"/>
        </w:rPr>
      </w:pPr>
      <w:r w:rsidRPr="001C12AB">
        <w:rPr>
          <w:rFonts w:ascii="Cambria" w:hAnsi="Cambria"/>
          <w:sz w:val="20"/>
          <w:lang w:val="es-ES_tradnl"/>
        </w:rPr>
        <w:t xml:space="preserve">Se instalará únicamente un conductor cuádruplex por ducto. </w:t>
      </w:r>
    </w:p>
    <w:p w:rsidR="000B75FD" w:rsidRPr="001C12AB" w:rsidRDefault="000B75FD" w:rsidP="000B75FD">
      <w:pPr>
        <w:pStyle w:val="Prrafodelista"/>
        <w:numPr>
          <w:ilvl w:val="0"/>
          <w:numId w:val="57"/>
        </w:numPr>
        <w:jc w:val="both"/>
        <w:rPr>
          <w:rFonts w:ascii="Cambria" w:hAnsi="Cambria"/>
          <w:sz w:val="20"/>
          <w:lang w:val="es-ES_tradnl"/>
        </w:rPr>
      </w:pPr>
      <w:r w:rsidRPr="001C12AB">
        <w:rPr>
          <w:rFonts w:ascii="Cambria" w:hAnsi="Cambria"/>
          <w:sz w:val="20"/>
          <w:lang w:val="es-ES_tradnl"/>
        </w:rPr>
        <w:t>Los sobrantes deberán ser entregados en el Almacén de Zona.</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r w:rsidRPr="001C12AB">
        <w:rPr>
          <w:rFonts w:ascii="Cambria" w:hAnsi="Cambria"/>
          <w:lang w:val="es-ES_tradnl"/>
        </w:rPr>
        <w:t>4.1 Materiales suministrados por CFE:</w:t>
      </w:r>
    </w:p>
    <w:p w:rsidR="000B75FD" w:rsidRPr="001C12AB" w:rsidRDefault="000B75FD" w:rsidP="000B75FD">
      <w:pPr>
        <w:pStyle w:val="Prrafodelista"/>
        <w:numPr>
          <w:ilvl w:val="0"/>
          <w:numId w:val="58"/>
        </w:numPr>
        <w:jc w:val="both"/>
        <w:rPr>
          <w:rFonts w:ascii="Cambria" w:hAnsi="Cambria"/>
          <w:sz w:val="20"/>
          <w:lang w:val="es-ES_tradnl"/>
        </w:rPr>
      </w:pPr>
      <w:r w:rsidRPr="001C12AB">
        <w:rPr>
          <w:rFonts w:ascii="Cambria" w:hAnsi="Cambria"/>
          <w:sz w:val="20"/>
          <w:lang w:val="es-ES_tradnl"/>
        </w:rPr>
        <w:t>Cable cuádruplex Al-XLP-3C/1N (350-4/0).</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ind w:left="-426"/>
        <w:jc w:val="both"/>
        <w:rPr>
          <w:rFonts w:ascii="Cambria" w:hAnsi="Cambria"/>
          <w:lang w:val="es-ES_tradnl"/>
        </w:rPr>
      </w:pPr>
      <w:r w:rsidRPr="001C12AB">
        <w:rPr>
          <w:rFonts w:ascii="Cambria" w:hAnsi="Cambria"/>
          <w:lang w:val="es-ES_tradnl"/>
        </w:rPr>
        <w:t>No aplica</w:t>
      </w:r>
    </w:p>
    <w:p w:rsidR="000B75FD" w:rsidRPr="001C12AB" w:rsidRDefault="000B75FD" w:rsidP="000B75FD">
      <w:pPr>
        <w:jc w:val="both"/>
        <w:rPr>
          <w:rFonts w:ascii="Cambria" w:hAnsi="Cambria"/>
          <w:lang w:val="es-ES_tradnl"/>
        </w:rPr>
      </w:pPr>
    </w:p>
    <w:p w:rsidR="000B75FD" w:rsidRPr="001C12AB" w:rsidRDefault="000B75FD" w:rsidP="000B75FD">
      <w:pPr>
        <w:jc w:val="both"/>
        <w:rPr>
          <w:rFonts w:ascii="Cambria" w:hAnsi="Cambria"/>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931"/>
      </w:tblGrid>
      <w:tr w:rsidR="000B75FD" w:rsidRPr="000F4E2D" w:rsidTr="00357EE1">
        <w:tc>
          <w:tcPr>
            <w:tcW w:w="1134" w:type="dxa"/>
            <w:shd w:val="clear" w:color="auto" w:fill="auto"/>
            <w:vAlign w:val="center"/>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RDS-45</w:t>
            </w:r>
          </w:p>
        </w:tc>
        <w:tc>
          <w:tcPr>
            <w:tcW w:w="8931" w:type="dxa"/>
            <w:shd w:val="clear" w:color="auto" w:fill="auto"/>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Instalación de cable ACS 1/0 como hilo neutro de sistema de media tensión de 200 A, en ducto existente de 4” tipo PAD.</w:t>
            </w:r>
          </w:p>
        </w:tc>
      </w:tr>
    </w:tbl>
    <w:p w:rsidR="000B75FD" w:rsidRPr="001C12AB" w:rsidRDefault="000B75FD" w:rsidP="000B75FD">
      <w:pPr>
        <w:pStyle w:val="Prrafodelista"/>
        <w:ind w:left="66"/>
        <w:jc w:val="both"/>
        <w:rPr>
          <w:rFonts w:ascii="Cambria" w:hAnsi="Cambria"/>
          <w:sz w:val="20"/>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1.   DESCRIPCIÓN</w:t>
      </w:r>
    </w:p>
    <w:p w:rsidR="000B75FD" w:rsidRPr="001C12AB" w:rsidRDefault="000B75FD" w:rsidP="000B75FD">
      <w:pPr>
        <w:ind w:left="-426"/>
        <w:jc w:val="both"/>
        <w:rPr>
          <w:rFonts w:ascii="Cambria" w:hAnsi="Cambria"/>
          <w:lang w:val="es-ES_tradnl"/>
        </w:rPr>
      </w:pPr>
      <w:r w:rsidRPr="001C12AB">
        <w:rPr>
          <w:rFonts w:ascii="Cambria" w:hAnsi="Cambria"/>
          <w:lang w:val="es-ES_tradnl"/>
        </w:rPr>
        <w:t>Se entenderá por este concepto a la instalación de un cable desnudo ACS calibre 1/0 AWG,  por un ducto de PAD de 4”de diámetro, en una de las fases.</w:t>
      </w:r>
    </w:p>
    <w:p w:rsidR="000B75FD" w:rsidRPr="00B87CBC" w:rsidRDefault="000B75FD" w:rsidP="000B75FD">
      <w:pPr>
        <w:ind w:left="-426"/>
        <w:jc w:val="both"/>
        <w:rPr>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62"/>
        </w:numPr>
        <w:jc w:val="both"/>
        <w:rPr>
          <w:rFonts w:ascii="Cambria" w:hAnsi="Cambria"/>
          <w:sz w:val="20"/>
          <w:lang w:val="es-ES_tradnl"/>
        </w:rPr>
      </w:pPr>
      <w:r w:rsidRPr="001C12AB">
        <w:rPr>
          <w:rFonts w:ascii="Cambria" w:hAnsi="Cambria"/>
          <w:sz w:val="20"/>
          <w:lang w:val="es-ES_tradnl"/>
        </w:rPr>
        <w:t xml:space="preserve">Consiste en instalar el cable desnudo en un ducto en una de las fases del cable de potencia y debe de ir amarrado  con  cinchos  de  plástico  lisos  para  sujetar  el  neutro  corrido  al  cable  de  potencia,  estos  se instalarán a cada 5 m cada  y aterrizado en los registros y pozos de media tensión, para su instalación se debe contar con lo siguiente: </w:t>
      </w:r>
    </w:p>
    <w:p w:rsidR="000B75FD" w:rsidRPr="001C12AB" w:rsidRDefault="000B75FD" w:rsidP="000B75FD">
      <w:pPr>
        <w:pStyle w:val="Prrafodelista"/>
        <w:numPr>
          <w:ilvl w:val="0"/>
          <w:numId w:val="62"/>
        </w:numPr>
        <w:jc w:val="both"/>
        <w:rPr>
          <w:rFonts w:ascii="Cambria" w:hAnsi="Cambria"/>
          <w:sz w:val="20"/>
          <w:lang w:val="es-ES_tradnl"/>
        </w:rPr>
      </w:pPr>
      <w:r w:rsidRPr="001C12AB">
        <w:rPr>
          <w:rFonts w:ascii="Cambria" w:hAnsi="Cambria"/>
          <w:sz w:val="20"/>
          <w:lang w:val="es-ES_tradnl"/>
        </w:rPr>
        <w:t xml:space="preserve">Grúa con capacidad de  (2,000 kg) para carga y descarga de los carretes de cable. </w:t>
      </w:r>
    </w:p>
    <w:p w:rsidR="000B75FD" w:rsidRPr="001C12AB" w:rsidRDefault="000B75FD" w:rsidP="000B75FD">
      <w:pPr>
        <w:pStyle w:val="Prrafodelista"/>
        <w:numPr>
          <w:ilvl w:val="0"/>
          <w:numId w:val="62"/>
        </w:numPr>
        <w:jc w:val="both"/>
        <w:rPr>
          <w:rFonts w:ascii="Cambria" w:hAnsi="Cambria"/>
          <w:sz w:val="20"/>
          <w:lang w:val="es-ES_tradnl"/>
        </w:rPr>
      </w:pPr>
      <w:r w:rsidRPr="001C12AB">
        <w:rPr>
          <w:rFonts w:ascii="Cambria" w:hAnsi="Cambria"/>
          <w:sz w:val="20"/>
          <w:lang w:val="es-ES_tradnl"/>
        </w:rPr>
        <w:t xml:space="preserve">Devanadora  con  capacidad  de  (2,000  kg).  de  tracción,  el  cual  debe  ser  instalado  de  preferencia  de fábrica o el empleo de un jalador de cuña para cable.  </w:t>
      </w:r>
    </w:p>
    <w:p w:rsidR="000B75FD" w:rsidRPr="001C12AB" w:rsidRDefault="000B75FD" w:rsidP="000B75FD">
      <w:pPr>
        <w:pStyle w:val="Prrafodelista"/>
        <w:numPr>
          <w:ilvl w:val="0"/>
          <w:numId w:val="62"/>
        </w:numPr>
        <w:jc w:val="both"/>
        <w:rPr>
          <w:rFonts w:ascii="Cambria" w:hAnsi="Cambria"/>
          <w:sz w:val="20"/>
          <w:lang w:val="es-ES_tradnl"/>
        </w:rPr>
      </w:pPr>
      <w:r w:rsidRPr="001C12AB">
        <w:rPr>
          <w:rFonts w:ascii="Cambria" w:hAnsi="Cambria"/>
          <w:sz w:val="20"/>
          <w:lang w:val="es-ES_tradnl"/>
        </w:rPr>
        <w:t xml:space="preserve">Destorcedor para absorber los giros aplicados por el malacate. </w:t>
      </w:r>
    </w:p>
    <w:p w:rsidR="000B75FD" w:rsidRPr="001C12AB" w:rsidRDefault="000B75FD" w:rsidP="000B75FD">
      <w:pPr>
        <w:pStyle w:val="Prrafodelista"/>
        <w:numPr>
          <w:ilvl w:val="0"/>
          <w:numId w:val="62"/>
        </w:numPr>
        <w:jc w:val="both"/>
        <w:rPr>
          <w:rFonts w:ascii="Cambria" w:hAnsi="Cambria"/>
          <w:sz w:val="20"/>
          <w:lang w:val="es-ES_tradnl"/>
        </w:rPr>
      </w:pPr>
      <w:r w:rsidRPr="001C12AB">
        <w:rPr>
          <w:rFonts w:ascii="Cambria" w:hAnsi="Cambria"/>
          <w:sz w:val="20"/>
          <w:lang w:val="es-ES_tradnl"/>
        </w:rPr>
        <w:t xml:space="preserve">Conos  de  manta  o  vasos  de  plástico  con  un  diámetro  un  poco  menor  al  ducto  para  meter  la  guía  o sopladores de guía. Hilo de plástico para que sea jalado por el cono o por el vaso. </w:t>
      </w:r>
    </w:p>
    <w:p w:rsidR="000B75FD" w:rsidRPr="001C12AB" w:rsidRDefault="000B75FD" w:rsidP="000B75FD">
      <w:pPr>
        <w:pStyle w:val="Prrafodelista"/>
        <w:numPr>
          <w:ilvl w:val="0"/>
          <w:numId w:val="62"/>
        </w:numPr>
        <w:jc w:val="both"/>
        <w:rPr>
          <w:rFonts w:ascii="Cambria" w:hAnsi="Cambria"/>
          <w:sz w:val="20"/>
          <w:lang w:val="es-ES_tradnl"/>
        </w:rPr>
      </w:pPr>
      <w:r w:rsidRPr="001C12AB">
        <w:rPr>
          <w:rFonts w:ascii="Cambria" w:hAnsi="Cambria"/>
          <w:sz w:val="20"/>
          <w:lang w:val="es-ES_tradnl"/>
        </w:rPr>
        <w:t xml:space="preserve">Malacate de capacidad mínima de (3000 kg). </w:t>
      </w:r>
    </w:p>
    <w:p w:rsidR="000B75FD" w:rsidRPr="001C12AB" w:rsidRDefault="000B75FD" w:rsidP="000B75FD">
      <w:pPr>
        <w:pStyle w:val="Prrafodelista"/>
        <w:numPr>
          <w:ilvl w:val="0"/>
          <w:numId w:val="62"/>
        </w:numPr>
        <w:jc w:val="both"/>
        <w:rPr>
          <w:rFonts w:ascii="Cambria" w:hAnsi="Cambria"/>
          <w:sz w:val="20"/>
          <w:lang w:val="es-ES_tradnl"/>
        </w:rPr>
      </w:pPr>
      <w:r w:rsidRPr="001C12AB">
        <w:rPr>
          <w:rFonts w:ascii="Cambria" w:hAnsi="Cambria"/>
          <w:sz w:val="20"/>
          <w:lang w:val="es-ES_tradnl"/>
        </w:rPr>
        <w:t>Rodamientos, curvas, poleas y polines para troquelar los cambios de dirección horizontal y vertical en el trayecto del tendido.</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r w:rsidRPr="001C12AB">
        <w:rPr>
          <w:rFonts w:ascii="Cambria" w:hAnsi="Cambria"/>
          <w:lang w:val="es-ES_tradnl"/>
        </w:rPr>
        <w:t>4.1 Materiales suministrados por CFE:</w:t>
      </w:r>
    </w:p>
    <w:p w:rsidR="000B75FD" w:rsidRPr="001C12AB" w:rsidRDefault="000B75FD" w:rsidP="000B75FD">
      <w:pPr>
        <w:pStyle w:val="Prrafodelista"/>
        <w:numPr>
          <w:ilvl w:val="0"/>
          <w:numId w:val="61"/>
        </w:numPr>
        <w:jc w:val="both"/>
        <w:rPr>
          <w:rFonts w:ascii="Cambria" w:hAnsi="Cambria"/>
          <w:sz w:val="20"/>
          <w:lang w:val="es-ES_tradnl"/>
        </w:rPr>
      </w:pPr>
      <w:r w:rsidRPr="001C12AB">
        <w:rPr>
          <w:rFonts w:ascii="Cambria" w:hAnsi="Cambria"/>
          <w:sz w:val="20"/>
          <w:lang w:val="es-ES_tradnl"/>
        </w:rPr>
        <w:t>Cable ACS (acero cubierto de cobre) calibre 1/0 AWG, 7 # 6 ó 7 # 9.</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ind w:left="-426"/>
        <w:jc w:val="both"/>
        <w:rPr>
          <w:rFonts w:ascii="Cambria" w:hAnsi="Cambria"/>
          <w:lang w:val="es-ES_tradnl"/>
        </w:rPr>
      </w:pPr>
      <w:r w:rsidRPr="001C12AB">
        <w:rPr>
          <w:rFonts w:ascii="Cambria" w:hAnsi="Cambria"/>
          <w:lang w:val="es-ES_tradnl"/>
        </w:rPr>
        <w:t>No aplica</w:t>
      </w:r>
    </w:p>
    <w:p w:rsidR="000B75FD" w:rsidRPr="001C12AB" w:rsidRDefault="000B75FD" w:rsidP="000B75FD">
      <w:pPr>
        <w:ind w:left="-426"/>
        <w:jc w:val="both"/>
        <w:rPr>
          <w:rFonts w:ascii="Cambria" w:hAnsi="Cambria"/>
          <w:lang w:val="es-ES_tradnl"/>
        </w:rPr>
      </w:pPr>
    </w:p>
    <w:p w:rsidR="000B75FD" w:rsidRPr="001C12AB" w:rsidRDefault="000B75FD" w:rsidP="000B75FD">
      <w:pPr>
        <w:pStyle w:val="Prrafodelista"/>
        <w:ind w:left="66"/>
        <w:jc w:val="both"/>
        <w:rPr>
          <w:rFonts w:ascii="Cambria" w:hAnsi="Cambria"/>
          <w:sz w:val="20"/>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931"/>
      </w:tblGrid>
      <w:tr w:rsidR="000B75FD" w:rsidRPr="000F4E2D" w:rsidTr="00357EE1">
        <w:tc>
          <w:tcPr>
            <w:tcW w:w="1134" w:type="dxa"/>
            <w:shd w:val="clear" w:color="auto" w:fill="auto"/>
            <w:vAlign w:val="center"/>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RDS-46</w:t>
            </w:r>
          </w:p>
        </w:tc>
        <w:tc>
          <w:tcPr>
            <w:tcW w:w="8931" w:type="dxa"/>
            <w:shd w:val="clear" w:color="auto" w:fill="auto"/>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 xml:space="preserve">Instalación de acometida con cable cuádruplex Al-XLP-3C/1N (1/0-2) en ducto tipo PVC de 2 ½” de diámetro. </w:t>
            </w:r>
          </w:p>
        </w:tc>
      </w:tr>
    </w:tbl>
    <w:p w:rsidR="000B75FD" w:rsidRPr="001C12AB" w:rsidRDefault="000B75FD" w:rsidP="000B75FD">
      <w:pPr>
        <w:pStyle w:val="Prrafodelista"/>
        <w:ind w:left="66"/>
        <w:jc w:val="both"/>
        <w:rPr>
          <w:rFonts w:ascii="Cambria" w:hAnsi="Cambria"/>
          <w:sz w:val="20"/>
        </w:rPr>
      </w:pPr>
    </w:p>
    <w:p w:rsidR="000B75FD" w:rsidRPr="001C12AB" w:rsidRDefault="000B75FD" w:rsidP="000B75FD">
      <w:pPr>
        <w:ind w:left="-426"/>
        <w:jc w:val="both"/>
        <w:rPr>
          <w:rFonts w:ascii="Cambria" w:hAnsi="Cambria"/>
          <w:b/>
          <w:lang w:val="es-ES_tradnl"/>
        </w:rPr>
      </w:pPr>
      <w:r>
        <w:rPr>
          <w:b/>
        </w:rPr>
        <w:t>1. -</w:t>
      </w:r>
      <w:r>
        <w:rPr>
          <w:b/>
        </w:rPr>
        <w:tab/>
      </w:r>
      <w:r w:rsidRPr="001C12AB">
        <w:rPr>
          <w:rFonts w:ascii="Cambria" w:hAnsi="Cambria"/>
          <w:b/>
          <w:lang w:val="es-ES_tradnl"/>
        </w:rPr>
        <w:t>DESCRIPCIÓN.</w:t>
      </w:r>
    </w:p>
    <w:p w:rsidR="000B75FD" w:rsidRPr="001C12AB" w:rsidRDefault="000B75FD" w:rsidP="000B75FD">
      <w:pPr>
        <w:ind w:left="-426"/>
        <w:jc w:val="both"/>
        <w:rPr>
          <w:rFonts w:ascii="Cambria" w:hAnsi="Cambria"/>
          <w:lang w:val="es-ES_tradnl"/>
        </w:rPr>
      </w:pPr>
      <w:r w:rsidRPr="001C12AB">
        <w:rPr>
          <w:rFonts w:ascii="Cambria" w:hAnsi="Cambria"/>
          <w:lang w:val="es-ES_tradnl"/>
        </w:rPr>
        <w:t>Consiste en la instalación de una acometida con cable cuádruplex XLP de aluminio calibre 1/0 AWG (fases) - 2 AWG (neutro) en ductos tipo PVC de 2 ½” de diámetro. El conductor se tenderá desde el registro de baja tensión hasta la base del medidor correspondiente, efectuando el acomodo del mismo en el registro. Previo al inicio del trabajo se debe realizar el “</w:t>
      </w:r>
      <w:proofErr w:type="spellStart"/>
      <w:r w:rsidRPr="001C12AB">
        <w:rPr>
          <w:rFonts w:ascii="Cambria" w:hAnsi="Cambria"/>
          <w:lang w:val="es-ES_tradnl"/>
        </w:rPr>
        <w:t>ratoneo</w:t>
      </w:r>
      <w:proofErr w:type="spellEnd"/>
      <w:r w:rsidRPr="001C12AB">
        <w:rPr>
          <w:rFonts w:ascii="Cambria" w:hAnsi="Cambria"/>
          <w:lang w:val="es-ES_tradnl"/>
        </w:rPr>
        <w:t xml:space="preserve">” de los ductos para verificar que los mismos no se encuentren obstruidos. El tendido del conductor se realizará a mano por tratarse de tramos cortos. Debe considerarse la conexión del cable, en el registro, al conector derivador múltiple de baja tensión, el otro extremo se conectará a la base del medidor. Queda dentro del alcance del concepto la recepción del conductor en el Almacén de Zona, su carga, traslado y descarga en el sitio de trabajo o campamento de El Contratista, así como la devolución de los sobrantes al Almacén de Zona. Es responsabilidad de El Contratista cualquier daño ocasionado al conductor por maniobras, traslado y/o almacenaje. </w:t>
      </w:r>
    </w:p>
    <w:p w:rsidR="000B75FD" w:rsidRPr="001C12AB" w:rsidRDefault="000B75FD" w:rsidP="000B75FD">
      <w:pPr>
        <w:ind w:left="-426"/>
        <w:jc w:val="both"/>
        <w:rPr>
          <w:rFonts w:ascii="Cambria" w:hAnsi="Cambria" w:cs="Arial"/>
          <w:sz w:val="18"/>
          <w:szCs w:val="18"/>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59"/>
        </w:numPr>
        <w:jc w:val="both"/>
        <w:rPr>
          <w:rFonts w:ascii="Cambria" w:hAnsi="Cambria"/>
          <w:sz w:val="20"/>
          <w:lang w:val="es-ES_tradnl"/>
        </w:rPr>
      </w:pPr>
      <w:r w:rsidRPr="001C12AB">
        <w:rPr>
          <w:rFonts w:ascii="Cambria" w:hAnsi="Cambria"/>
          <w:sz w:val="20"/>
          <w:lang w:val="es-ES_tradnl"/>
        </w:rPr>
        <w:lastRenderedPageBreak/>
        <w:t xml:space="preserve">Antes de iniciar la instalación del cable, se señalizarán los ductos en las paredes de cada registro indicando sobre las mismas la acometida de que se trata. Además se debe realizar la limpieza de los ductos y del registro, verificándose que no se tengan obstrucciones. </w:t>
      </w:r>
    </w:p>
    <w:p w:rsidR="000B75FD" w:rsidRPr="001C12AB" w:rsidRDefault="000B75FD" w:rsidP="000B75FD">
      <w:pPr>
        <w:pStyle w:val="Prrafodelista"/>
        <w:numPr>
          <w:ilvl w:val="0"/>
          <w:numId w:val="59"/>
        </w:numPr>
        <w:jc w:val="both"/>
        <w:rPr>
          <w:rFonts w:ascii="Cambria" w:hAnsi="Cambria"/>
          <w:sz w:val="20"/>
          <w:lang w:val="es-ES_tradnl"/>
        </w:rPr>
      </w:pPr>
      <w:r w:rsidRPr="001C12AB">
        <w:rPr>
          <w:rFonts w:ascii="Cambria" w:hAnsi="Cambria"/>
          <w:sz w:val="20"/>
          <w:lang w:val="es-ES_tradnl"/>
        </w:rPr>
        <w:t xml:space="preserve">Verificar que, tanto el cable como los carretes que lo contienen sean recibidos en perfectas condiciones, revisar que el cable recibido corresponda al especificado en el proyecto y que este sellado en ambos extremos. </w:t>
      </w:r>
    </w:p>
    <w:p w:rsidR="000B75FD" w:rsidRPr="001C12AB" w:rsidRDefault="000B75FD" w:rsidP="000B75FD">
      <w:pPr>
        <w:pStyle w:val="Prrafodelista"/>
        <w:numPr>
          <w:ilvl w:val="0"/>
          <w:numId w:val="59"/>
        </w:numPr>
        <w:jc w:val="both"/>
        <w:rPr>
          <w:rFonts w:ascii="Cambria" w:hAnsi="Cambria"/>
          <w:sz w:val="20"/>
          <w:lang w:val="es-ES_tradnl"/>
        </w:rPr>
      </w:pPr>
      <w:r w:rsidRPr="001C12AB">
        <w:rPr>
          <w:rFonts w:ascii="Cambria" w:hAnsi="Cambria"/>
          <w:sz w:val="20"/>
          <w:lang w:val="es-ES_tradnl"/>
        </w:rPr>
        <w:t>Maniobras de carga, traslado y descarga del conductor, ya sea al sitio de trabajo o al campamento para su posterior instalación. El almacenaje, en su caso, se realizará bajo techo y en piso de concreto o tarimas.</w:t>
      </w:r>
    </w:p>
    <w:p w:rsidR="000B75FD" w:rsidRPr="001C12AB" w:rsidRDefault="000B75FD" w:rsidP="000B75FD">
      <w:pPr>
        <w:pStyle w:val="Prrafodelista"/>
        <w:numPr>
          <w:ilvl w:val="0"/>
          <w:numId w:val="59"/>
        </w:numPr>
        <w:jc w:val="both"/>
        <w:rPr>
          <w:rFonts w:ascii="Cambria" w:hAnsi="Cambria"/>
          <w:sz w:val="20"/>
          <w:lang w:val="es-ES_tradnl"/>
        </w:rPr>
      </w:pPr>
      <w:r w:rsidRPr="001C12AB">
        <w:rPr>
          <w:rFonts w:ascii="Cambria" w:hAnsi="Cambria"/>
          <w:sz w:val="20"/>
          <w:lang w:val="es-ES_tradnl"/>
        </w:rPr>
        <w:t>El tendido del cable  se realizará a mano por tratarse de tramos de longitudes cortas.</w:t>
      </w:r>
    </w:p>
    <w:p w:rsidR="000B75FD" w:rsidRPr="001C12AB" w:rsidRDefault="000B75FD" w:rsidP="000B75FD">
      <w:pPr>
        <w:pStyle w:val="Prrafodelista"/>
        <w:numPr>
          <w:ilvl w:val="0"/>
          <w:numId w:val="59"/>
        </w:numPr>
        <w:jc w:val="both"/>
        <w:rPr>
          <w:rFonts w:ascii="Cambria" w:hAnsi="Cambria"/>
          <w:sz w:val="20"/>
          <w:lang w:val="es-ES_tradnl"/>
        </w:rPr>
      </w:pPr>
      <w:r w:rsidRPr="001C12AB">
        <w:rPr>
          <w:rFonts w:ascii="Cambria" w:hAnsi="Cambria"/>
          <w:sz w:val="20"/>
          <w:lang w:val="es-ES_tradnl"/>
        </w:rPr>
        <w:t xml:space="preserve">Conexión, en el registro, al conector derivador múltiple de baja tensión, el otro extremo se conectará a la base del medidor. </w:t>
      </w:r>
    </w:p>
    <w:p w:rsidR="000B75FD" w:rsidRPr="001C12AB" w:rsidRDefault="000B75FD" w:rsidP="000B75FD">
      <w:pPr>
        <w:pStyle w:val="Prrafodelista"/>
        <w:numPr>
          <w:ilvl w:val="0"/>
          <w:numId w:val="59"/>
        </w:numPr>
        <w:jc w:val="both"/>
        <w:rPr>
          <w:rFonts w:ascii="Cambria" w:hAnsi="Cambria"/>
          <w:sz w:val="20"/>
          <w:lang w:val="es-ES_tradnl"/>
        </w:rPr>
      </w:pPr>
      <w:r w:rsidRPr="001C12AB">
        <w:rPr>
          <w:rFonts w:ascii="Cambria" w:hAnsi="Cambria"/>
          <w:sz w:val="20"/>
          <w:lang w:val="es-ES_tradnl"/>
        </w:rPr>
        <w:t>Los tramos deben ser de una sola pieza entre registro a registro.</w:t>
      </w:r>
    </w:p>
    <w:p w:rsidR="000B75FD" w:rsidRPr="001C12AB" w:rsidRDefault="000B75FD" w:rsidP="000B75FD">
      <w:pPr>
        <w:pStyle w:val="Prrafodelista"/>
        <w:numPr>
          <w:ilvl w:val="0"/>
          <w:numId w:val="59"/>
        </w:numPr>
        <w:jc w:val="both"/>
        <w:rPr>
          <w:rFonts w:ascii="Cambria" w:hAnsi="Cambria"/>
          <w:sz w:val="20"/>
          <w:lang w:val="es-ES_tradnl"/>
        </w:rPr>
      </w:pPr>
      <w:r w:rsidRPr="001C12AB">
        <w:rPr>
          <w:rFonts w:ascii="Cambria" w:hAnsi="Cambria"/>
          <w:sz w:val="20"/>
          <w:lang w:val="es-ES_tradnl"/>
        </w:rPr>
        <w:t xml:space="preserve">Cuando la red esté construida con base al sistema murete-caja de conexión (Especificación CFE EM- BT112) el cable de baja tensión debe ser de un solo tramo y no tendrá empalmes intermedios. </w:t>
      </w:r>
    </w:p>
    <w:p w:rsidR="000B75FD" w:rsidRPr="001C12AB" w:rsidRDefault="000B75FD" w:rsidP="000B75FD">
      <w:pPr>
        <w:pStyle w:val="Prrafodelista"/>
        <w:numPr>
          <w:ilvl w:val="0"/>
          <w:numId w:val="59"/>
        </w:numPr>
        <w:jc w:val="both"/>
        <w:rPr>
          <w:rFonts w:ascii="Cambria" w:hAnsi="Cambria"/>
          <w:sz w:val="20"/>
          <w:lang w:val="es-ES_tradnl"/>
        </w:rPr>
      </w:pPr>
      <w:r w:rsidRPr="001C12AB">
        <w:rPr>
          <w:rFonts w:ascii="Cambria" w:hAnsi="Cambria"/>
          <w:sz w:val="20"/>
          <w:lang w:val="es-ES_tradnl"/>
        </w:rPr>
        <w:t xml:space="preserve">Se instalará únicamente un conductor cuádruplex por ducto. </w:t>
      </w:r>
    </w:p>
    <w:p w:rsidR="000B75FD" w:rsidRPr="001C12AB" w:rsidRDefault="000B75FD" w:rsidP="000B75FD">
      <w:pPr>
        <w:pStyle w:val="Prrafodelista"/>
        <w:numPr>
          <w:ilvl w:val="0"/>
          <w:numId w:val="59"/>
        </w:numPr>
        <w:jc w:val="both"/>
        <w:rPr>
          <w:rFonts w:ascii="Cambria" w:hAnsi="Cambria"/>
          <w:sz w:val="20"/>
          <w:lang w:val="es-ES_tradnl"/>
        </w:rPr>
      </w:pPr>
      <w:r w:rsidRPr="001C12AB">
        <w:rPr>
          <w:rFonts w:ascii="Cambria" w:hAnsi="Cambria"/>
          <w:sz w:val="20"/>
          <w:lang w:val="es-ES_tradnl"/>
        </w:rPr>
        <w:t>Los sobrantes deberán ser entregados en el Almacén de Zona.</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r w:rsidRPr="001C12AB">
        <w:rPr>
          <w:rFonts w:ascii="Cambria" w:hAnsi="Cambria"/>
          <w:lang w:val="es-ES_tradnl"/>
        </w:rPr>
        <w:t>4.1 Materiales suministrados por CFE:</w:t>
      </w:r>
    </w:p>
    <w:p w:rsidR="000B75FD" w:rsidRPr="001C12AB" w:rsidRDefault="000B75FD" w:rsidP="000B75FD">
      <w:pPr>
        <w:pStyle w:val="Prrafodelista"/>
        <w:numPr>
          <w:ilvl w:val="0"/>
          <w:numId w:val="60"/>
        </w:numPr>
        <w:jc w:val="both"/>
        <w:rPr>
          <w:rFonts w:ascii="Cambria" w:hAnsi="Cambria"/>
          <w:sz w:val="20"/>
          <w:lang w:val="es-ES_tradnl"/>
        </w:rPr>
      </w:pPr>
      <w:r w:rsidRPr="001C12AB">
        <w:rPr>
          <w:rFonts w:ascii="Cambria" w:hAnsi="Cambria"/>
          <w:sz w:val="20"/>
          <w:lang w:val="es-ES_tradnl"/>
        </w:rPr>
        <w:t>Cable cuádruplex Al-XLP-3C/1N (1/0-2).</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ind w:left="-426"/>
        <w:jc w:val="both"/>
        <w:rPr>
          <w:rFonts w:ascii="Cambria" w:hAnsi="Cambria"/>
          <w:lang w:val="es-ES_tradnl"/>
        </w:rPr>
      </w:pPr>
      <w:r w:rsidRPr="001C12AB">
        <w:rPr>
          <w:rFonts w:ascii="Cambria" w:hAnsi="Cambria"/>
          <w:lang w:val="es-ES_tradnl"/>
        </w:rPr>
        <w:t>No aplica</w:t>
      </w:r>
    </w:p>
    <w:p w:rsidR="000B75FD" w:rsidRPr="001C12AB" w:rsidRDefault="000B75FD" w:rsidP="000B75FD">
      <w:pPr>
        <w:ind w:left="-426"/>
        <w:jc w:val="both"/>
        <w:rPr>
          <w:rFonts w:ascii="Cambria" w:hAnsi="Cambria"/>
          <w:b/>
          <w:lang w:val="es-ES_tradnl"/>
        </w:rPr>
      </w:pPr>
    </w:p>
    <w:p w:rsidR="000B75FD" w:rsidRPr="001C12AB" w:rsidRDefault="000B75FD" w:rsidP="000B75FD">
      <w:pPr>
        <w:pStyle w:val="Prrafodelista"/>
        <w:ind w:left="66"/>
        <w:jc w:val="both"/>
        <w:rPr>
          <w:rFonts w:ascii="Cambria" w:hAnsi="Cambria"/>
          <w:sz w:val="20"/>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931"/>
      </w:tblGrid>
      <w:tr w:rsidR="000B75FD" w:rsidRPr="000F4E2D" w:rsidTr="00357EE1">
        <w:tc>
          <w:tcPr>
            <w:tcW w:w="1134" w:type="dxa"/>
            <w:shd w:val="clear" w:color="auto" w:fill="auto"/>
            <w:vAlign w:val="center"/>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RDS-47</w:t>
            </w:r>
          </w:p>
        </w:tc>
        <w:tc>
          <w:tcPr>
            <w:tcW w:w="8931" w:type="dxa"/>
            <w:shd w:val="clear" w:color="auto" w:fill="auto"/>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 xml:space="preserve">Instalación de acometida con cable cuádruplex Al-XLP-3C/1N (3/0-1/0) en ducto tipo PVC de 2 ½” de diámetro. </w:t>
            </w:r>
          </w:p>
        </w:tc>
      </w:tr>
    </w:tbl>
    <w:p w:rsidR="000B75FD" w:rsidRPr="001C12AB" w:rsidRDefault="000B75FD" w:rsidP="000B75FD">
      <w:pPr>
        <w:pStyle w:val="Prrafodelista"/>
        <w:ind w:left="66"/>
        <w:jc w:val="both"/>
        <w:rPr>
          <w:rFonts w:ascii="Cambria" w:hAnsi="Cambria"/>
          <w:sz w:val="20"/>
        </w:rPr>
      </w:pPr>
    </w:p>
    <w:p w:rsidR="000B75FD" w:rsidRPr="001C12AB" w:rsidRDefault="000B75FD" w:rsidP="000B75FD">
      <w:pPr>
        <w:ind w:left="-426"/>
        <w:jc w:val="both"/>
        <w:rPr>
          <w:rFonts w:ascii="Cambria" w:hAnsi="Cambria"/>
          <w:b/>
          <w:lang w:val="es-ES_tradnl"/>
        </w:rPr>
      </w:pPr>
      <w:r>
        <w:rPr>
          <w:b/>
        </w:rPr>
        <w:t>1. -</w:t>
      </w:r>
      <w:r>
        <w:rPr>
          <w:b/>
        </w:rPr>
        <w:tab/>
      </w:r>
      <w:r w:rsidRPr="001C12AB">
        <w:rPr>
          <w:rFonts w:ascii="Cambria" w:hAnsi="Cambria"/>
          <w:b/>
          <w:lang w:val="es-ES_tradnl"/>
        </w:rPr>
        <w:t>DESCRIPCIÓN.</w:t>
      </w:r>
    </w:p>
    <w:p w:rsidR="000B75FD" w:rsidRPr="001C12AB" w:rsidRDefault="000B75FD" w:rsidP="000B75FD">
      <w:pPr>
        <w:ind w:left="-426"/>
        <w:jc w:val="both"/>
        <w:rPr>
          <w:rFonts w:ascii="Cambria" w:hAnsi="Cambria"/>
          <w:lang w:val="es-ES_tradnl"/>
        </w:rPr>
      </w:pPr>
      <w:r w:rsidRPr="001C12AB">
        <w:rPr>
          <w:rFonts w:ascii="Cambria" w:hAnsi="Cambria"/>
          <w:lang w:val="es-ES_tradnl"/>
        </w:rPr>
        <w:t>Consiste en la instalación de una acometida con cable cuádruplex XLP de aluminio calibre 3/0 AWG (fases) – 1/0 AWG (neutro) en ductos tipo PVC de 2 ½” de diámetro. El conductor se tenderá desde el registro de baja tensión hasta la base del medidor correspondiente, efectuando el acomodo del mismo en el registro. Previo al inicio del trabajo se debe realizar el “</w:t>
      </w:r>
      <w:proofErr w:type="spellStart"/>
      <w:r w:rsidRPr="001C12AB">
        <w:rPr>
          <w:rFonts w:ascii="Cambria" w:hAnsi="Cambria"/>
          <w:lang w:val="es-ES_tradnl"/>
        </w:rPr>
        <w:t>ratoneo</w:t>
      </w:r>
      <w:proofErr w:type="spellEnd"/>
      <w:r w:rsidRPr="001C12AB">
        <w:rPr>
          <w:rFonts w:ascii="Cambria" w:hAnsi="Cambria"/>
          <w:lang w:val="es-ES_tradnl"/>
        </w:rPr>
        <w:t xml:space="preserve">” de los ductos para verificar que los mismos no se encuentren obstruidos. El tendido del conductor se realizará a mano por tratarse de tramos cortos. Debe considerarse la conexión del cable, en el registro, al conector derivador múltiple de baja tensión, el otro extremo se conectará a la base del medidor. Queda dentro del alcance del concepto la recepción del conductor en el Almacén de Zona, su carga, traslado y descarga en el sitio de trabajo o campamento de El Contratista, así como la devolución de los sobrantes al Almacén de Zona. Es responsabilidad de El Contratista cualquier daño ocasionado al conductor por maniobras, traslado y/o almacenaje. </w:t>
      </w:r>
    </w:p>
    <w:p w:rsidR="000B75FD" w:rsidRPr="001C12AB" w:rsidRDefault="000B75FD" w:rsidP="000B75FD">
      <w:pPr>
        <w:ind w:left="-426"/>
        <w:jc w:val="both"/>
        <w:rPr>
          <w:rFonts w:ascii="Cambria" w:hAnsi="Cambria" w:cs="Arial"/>
          <w:sz w:val="18"/>
          <w:szCs w:val="18"/>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64"/>
        </w:numPr>
        <w:jc w:val="both"/>
        <w:rPr>
          <w:rFonts w:ascii="Cambria" w:hAnsi="Cambria"/>
          <w:sz w:val="20"/>
          <w:lang w:val="es-ES_tradnl"/>
        </w:rPr>
      </w:pPr>
      <w:r w:rsidRPr="001C12AB">
        <w:rPr>
          <w:rFonts w:ascii="Cambria" w:hAnsi="Cambria"/>
          <w:sz w:val="20"/>
          <w:lang w:val="es-ES_tradnl"/>
        </w:rPr>
        <w:t xml:space="preserve">Antes de iniciar la instalación del cable, se señalizarán los ductos en las paredes de cada registro indicando sobre las mismas la acometida de que se trata. Además se debe realizar la limpieza de los ductos y del registro, verificándose que no se tengan obstrucciones. </w:t>
      </w:r>
    </w:p>
    <w:p w:rsidR="000B75FD" w:rsidRPr="001C12AB" w:rsidRDefault="000B75FD" w:rsidP="000B75FD">
      <w:pPr>
        <w:pStyle w:val="Prrafodelista"/>
        <w:numPr>
          <w:ilvl w:val="0"/>
          <w:numId w:val="64"/>
        </w:numPr>
        <w:jc w:val="both"/>
        <w:rPr>
          <w:rFonts w:ascii="Cambria" w:hAnsi="Cambria"/>
          <w:sz w:val="20"/>
          <w:lang w:val="es-ES_tradnl"/>
        </w:rPr>
      </w:pPr>
      <w:r w:rsidRPr="001C12AB">
        <w:rPr>
          <w:rFonts w:ascii="Cambria" w:hAnsi="Cambria"/>
          <w:sz w:val="20"/>
          <w:lang w:val="es-ES_tradnl"/>
        </w:rPr>
        <w:t xml:space="preserve">Verificar que, tanto el cable como los carretes que lo contienen sean recibidos en perfectas condiciones, revisar que el cable recibido corresponda al especificado en el proyecto y que este sellado en ambos extremos. </w:t>
      </w:r>
    </w:p>
    <w:p w:rsidR="000B75FD" w:rsidRPr="001C12AB" w:rsidRDefault="000B75FD" w:rsidP="000B75FD">
      <w:pPr>
        <w:pStyle w:val="Prrafodelista"/>
        <w:numPr>
          <w:ilvl w:val="0"/>
          <w:numId w:val="64"/>
        </w:numPr>
        <w:jc w:val="both"/>
        <w:rPr>
          <w:rFonts w:ascii="Cambria" w:hAnsi="Cambria"/>
          <w:sz w:val="20"/>
          <w:lang w:val="es-ES_tradnl"/>
        </w:rPr>
      </w:pPr>
      <w:r w:rsidRPr="001C12AB">
        <w:rPr>
          <w:rFonts w:ascii="Cambria" w:hAnsi="Cambria"/>
          <w:sz w:val="20"/>
          <w:lang w:val="es-ES_tradnl"/>
        </w:rPr>
        <w:t>Maniobras de carga, traslado y descarga del conductor, ya sea al sitio de trabajo o al campamento para su posterior instalación. El almacenaje, en su caso, se realizará bajo techo y en piso de concreto o tarimas.</w:t>
      </w:r>
    </w:p>
    <w:p w:rsidR="000B75FD" w:rsidRPr="001C12AB" w:rsidRDefault="000B75FD" w:rsidP="000B75FD">
      <w:pPr>
        <w:pStyle w:val="Prrafodelista"/>
        <w:numPr>
          <w:ilvl w:val="0"/>
          <w:numId w:val="64"/>
        </w:numPr>
        <w:jc w:val="both"/>
        <w:rPr>
          <w:rFonts w:ascii="Cambria" w:hAnsi="Cambria"/>
          <w:sz w:val="20"/>
          <w:lang w:val="es-ES_tradnl"/>
        </w:rPr>
      </w:pPr>
      <w:r w:rsidRPr="001C12AB">
        <w:rPr>
          <w:rFonts w:ascii="Cambria" w:hAnsi="Cambria"/>
          <w:sz w:val="20"/>
          <w:lang w:val="es-ES_tradnl"/>
        </w:rPr>
        <w:t>El tendido del cable  se realizará a mano por tratarse de tramos de longitudes cortas.</w:t>
      </w:r>
    </w:p>
    <w:p w:rsidR="000B75FD" w:rsidRPr="001C12AB" w:rsidRDefault="000B75FD" w:rsidP="000B75FD">
      <w:pPr>
        <w:pStyle w:val="Prrafodelista"/>
        <w:numPr>
          <w:ilvl w:val="0"/>
          <w:numId w:val="64"/>
        </w:numPr>
        <w:jc w:val="both"/>
        <w:rPr>
          <w:rFonts w:ascii="Cambria" w:hAnsi="Cambria"/>
          <w:sz w:val="20"/>
          <w:lang w:val="es-ES_tradnl"/>
        </w:rPr>
      </w:pPr>
      <w:r w:rsidRPr="001C12AB">
        <w:rPr>
          <w:rFonts w:ascii="Cambria" w:hAnsi="Cambria"/>
          <w:sz w:val="20"/>
          <w:lang w:val="es-ES_tradnl"/>
        </w:rPr>
        <w:lastRenderedPageBreak/>
        <w:t xml:space="preserve">Conexión, en el registro, al conector derivador múltiple de baja tensión, el otro extremo se conectará a la base del medidor. </w:t>
      </w:r>
    </w:p>
    <w:p w:rsidR="000B75FD" w:rsidRPr="001C12AB" w:rsidRDefault="000B75FD" w:rsidP="000B75FD">
      <w:pPr>
        <w:pStyle w:val="Prrafodelista"/>
        <w:numPr>
          <w:ilvl w:val="0"/>
          <w:numId w:val="64"/>
        </w:numPr>
        <w:jc w:val="both"/>
        <w:rPr>
          <w:rFonts w:ascii="Cambria" w:hAnsi="Cambria"/>
          <w:sz w:val="20"/>
          <w:lang w:val="es-ES_tradnl"/>
        </w:rPr>
      </w:pPr>
      <w:r w:rsidRPr="001C12AB">
        <w:rPr>
          <w:rFonts w:ascii="Cambria" w:hAnsi="Cambria"/>
          <w:sz w:val="20"/>
          <w:lang w:val="es-ES_tradnl"/>
        </w:rPr>
        <w:t>Los tramos deben ser de una sola pieza entre registro a registro.</w:t>
      </w:r>
    </w:p>
    <w:p w:rsidR="000B75FD" w:rsidRPr="001C12AB" w:rsidRDefault="000B75FD" w:rsidP="000B75FD">
      <w:pPr>
        <w:pStyle w:val="Prrafodelista"/>
        <w:numPr>
          <w:ilvl w:val="0"/>
          <w:numId w:val="64"/>
        </w:numPr>
        <w:jc w:val="both"/>
        <w:rPr>
          <w:rFonts w:ascii="Cambria" w:hAnsi="Cambria"/>
          <w:sz w:val="20"/>
          <w:lang w:val="es-ES_tradnl"/>
        </w:rPr>
      </w:pPr>
      <w:r w:rsidRPr="001C12AB">
        <w:rPr>
          <w:rFonts w:ascii="Cambria" w:hAnsi="Cambria"/>
          <w:sz w:val="20"/>
          <w:lang w:val="es-ES_tradnl"/>
        </w:rPr>
        <w:t xml:space="preserve">Cuando la red esté construida con base al sistema murete-caja de conexión (Especificación CFE EM- BT112) el cable de baja tensión debe ser de un solo tramo y no tendrá empalmes intermedios. </w:t>
      </w:r>
    </w:p>
    <w:p w:rsidR="000B75FD" w:rsidRPr="001C12AB" w:rsidRDefault="000B75FD" w:rsidP="000B75FD">
      <w:pPr>
        <w:pStyle w:val="Prrafodelista"/>
        <w:numPr>
          <w:ilvl w:val="0"/>
          <w:numId w:val="64"/>
        </w:numPr>
        <w:jc w:val="both"/>
        <w:rPr>
          <w:rFonts w:ascii="Cambria" w:hAnsi="Cambria"/>
          <w:sz w:val="20"/>
          <w:lang w:val="es-ES_tradnl"/>
        </w:rPr>
      </w:pPr>
      <w:r w:rsidRPr="001C12AB">
        <w:rPr>
          <w:rFonts w:ascii="Cambria" w:hAnsi="Cambria"/>
          <w:sz w:val="20"/>
          <w:lang w:val="es-ES_tradnl"/>
        </w:rPr>
        <w:t xml:space="preserve">Se instalará únicamente un conductor cuádruplex por ducto. </w:t>
      </w:r>
    </w:p>
    <w:p w:rsidR="000B75FD" w:rsidRPr="001C12AB" w:rsidRDefault="000B75FD" w:rsidP="000B75FD">
      <w:pPr>
        <w:pStyle w:val="Prrafodelista"/>
        <w:numPr>
          <w:ilvl w:val="0"/>
          <w:numId w:val="64"/>
        </w:numPr>
        <w:jc w:val="both"/>
        <w:rPr>
          <w:rFonts w:ascii="Cambria" w:hAnsi="Cambria"/>
          <w:sz w:val="20"/>
          <w:lang w:val="es-ES_tradnl"/>
        </w:rPr>
      </w:pPr>
      <w:r w:rsidRPr="001C12AB">
        <w:rPr>
          <w:rFonts w:ascii="Cambria" w:hAnsi="Cambria"/>
          <w:sz w:val="20"/>
          <w:lang w:val="es-ES_tradnl"/>
        </w:rPr>
        <w:t>Los sobrantes deberán ser entregados en el Almacén de Zona.</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r w:rsidRPr="001C12AB">
        <w:rPr>
          <w:rFonts w:ascii="Cambria" w:hAnsi="Cambria"/>
          <w:lang w:val="es-ES_tradnl"/>
        </w:rPr>
        <w:t>4.1 Materiales suministrados por CFE:</w:t>
      </w:r>
    </w:p>
    <w:p w:rsidR="000B75FD" w:rsidRPr="001C12AB" w:rsidRDefault="000B75FD" w:rsidP="000B75FD">
      <w:pPr>
        <w:pStyle w:val="Prrafodelista"/>
        <w:numPr>
          <w:ilvl w:val="0"/>
          <w:numId w:val="63"/>
        </w:numPr>
        <w:jc w:val="both"/>
        <w:rPr>
          <w:rFonts w:ascii="Cambria" w:hAnsi="Cambria"/>
          <w:sz w:val="20"/>
          <w:lang w:val="es-ES_tradnl"/>
        </w:rPr>
      </w:pPr>
      <w:r w:rsidRPr="001C12AB">
        <w:rPr>
          <w:rFonts w:ascii="Cambria" w:hAnsi="Cambria"/>
          <w:sz w:val="20"/>
          <w:lang w:val="es-ES_tradnl"/>
        </w:rPr>
        <w:t>Cable cuádruplex Al-XLP-3C/1N (3/0-1/0).</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ind w:left="-426"/>
        <w:jc w:val="both"/>
        <w:rPr>
          <w:rFonts w:ascii="Cambria" w:hAnsi="Cambria"/>
          <w:lang w:val="es-ES_tradnl"/>
        </w:rPr>
      </w:pPr>
      <w:r w:rsidRPr="001C12AB">
        <w:rPr>
          <w:rFonts w:ascii="Cambria" w:hAnsi="Cambria"/>
          <w:lang w:val="es-ES_tradnl"/>
        </w:rPr>
        <w:t>No aplica</w:t>
      </w:r>
    </w:p>
    <w:p w:rsidR="000B75FD" w:rsidRPr="001C12AB" w:rsidRDefault="000B75FD" w:rsidP="000B75FD">
      <w:pPr>
        <w:ind w:left="-426"/>
        <w:jc w:val="both"/>
        <w:rPr>
          <w:rFonts w:ascii="Cambria" w:hAnsi="Cambria"/>
          <w:b/>
          <w:lang w:val="es-ES_tradnl"/>
        </w:rPr>
      </w:pPr>
    </w:p>
    <w:p w:rsidR="000B75FD" w:rsidRPr="001C12AB" w:rsidRDefault="000B75FD" w:rsidP="000B75FD">
      <w:pPr>
        <w:rPr>
          <w:rFonts w:ascii="Cambria" w:hAnsi="Cambria"/>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931"/>
      </w:tblGrid>
      <w:tr w:rsidR="000B75FD" w:rsidRPr="000F4E2D" w:rsidTr="00357EE1">
        <w:tc>
          <w:tcPr>
            <w:tcW w:w="1134" w:type="dxa"/>
            <w:shd w:val="clear" w:color="auto" w:fill="auto"/>
            <w:vAlign w:val="center"/>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RDS-48</w:t>
            </w:r>
          </w:p>
        </w:tc>
        <w:tc>
          <w:tcPr>
            <w:tcW w:w="8931" w:type="dxa"/>
            <w:shd w:val="clear" w:color="auto" w:fill="auto"/>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 xml:space="preserve">Instalación de acometida con cable </w:t>
            </w:r>
            <w:proofErr w:type="spellStart"/>
            <w:r w:rsidRPr="00416AAD">
              <w:rPr>
                <w:rFonts w:ascii="Cambria" w:eastAsia="Calibri" w:hAnsi="Cambria" w:cs="Arial"/>
                <w:b/>
                <w:sz w:val="24"/>
                <w:szCs w:val="24"/>
              </w:rPr>
              <w:t>triplex</w:t>
            </w:r>
            <w:proofErr w:type="spellEnd"/>
            <w:r w:rsidRPr="00416AAD">
              <w:rPr>
                <w:rFonts w:ascii="Cambria" w:eastAsia="Calibri" w:hAnsi="Cambria" w:cs="Arial"/>
                <w:b/>
                <w:sz w:val="24"/>
                <w:szCs w:val="24"/>
              </w:rPr>
              <w:t xml:space="preserve"> Al-XLP-2C/1N (6-6) en ducto tipo PVC de 1 ¼” de diámetro. </w:t>
            </w:r>
          </w:p>
        </w:tc>
      </w:tr>
    </w:tbl>
    <w:p w:rsidR="000B75FD" w:rsidRPr="001C12AB" w:rsidRDefault="000B75FD" w:rsidP="000B75FD">
      <w:pPr>
        <w:pStyle w:val="Prrafodelista"/>
        <w:ind w:left="66"/>
        <w:jc w:val="both"/>
        <w:rPr>
          <w:rFonts w:ascii="Cambria" w:hAnsi="Cambria"/>
          <w:sz w:val="20"/>
        </w:rPr>
      </w:pPr>
    </w:p>
    <w:p w:rsidR="000B75FD" w:rsidRPr="001C12AB" w:rsidRDefault="000B75FD" w:rsidP="000B75FD">
      <w:pPr>
        <w:ind w:left="-426"/>
        <w:jc w:val="both"/>
        <w:rPr>
          <w:rFonts w:ascii="Cambria" w:hAnsi="Cambria"/>
          <w:b/>
          <w:lang w:val="es-ES_tradnl"/>
        </w:rPr>
      </w:pPr>
      <w:r>
        <w:rPr>
          <w:b/>
        </w:rPr>
        <w:t>1. -</w:t>
      </w:r>
      <w:r>
        <w:rPr>
          <w:b/>
        </w:rPr>
        <w:tab/>
      </w:r>
      <w:r w:rsidRPr="001C12AB">
        <w:rPr>
          <w:rFonts w:ascii="Cambria" w:hAnsi="Cambria"/>
          <w:b/>
          <w:lang w:val="es-ES_tradnl"/>
        </w:rPr>
        <w:t>DESCRIPCIÓN.</w:t>
      </w: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Consiste en la instalación de una acometida con cable </w:t>
      </w:r>
      <w:proofErr w:type="spellStart"/>
      <w:r w:rsidRPr="001C12AB">
        <w:rPr>
          <w:rFonts w:ascii="Cambria" w:hAnsi="Cambria"/>
          <w:lang w:val="es-ES_tradnl"/>
        </w:rPr>
        <w:t>triplex</w:t>
      </w:r>
      <w:proofErr w:type="spellEnd"/>
      <w:r w:rsidRPr="001C12AB">
        <w:rPr>
          <w:rFonts w:ascii="Cambria" w:hAnsi="Cambria"/>
          <w:lang w:val="es-ES_tradnl"/>
        </w:rPr>
        <w:t xml:space="preserve"> XLP de aluminio calibre 6 AWG (fases) – 6 AWG (neutro) en ductos tipo PVC de 1 ¼” de diámetro. El conductor se tenderá desde el registro de baja tensión hasta la base del medidor correspondiente, efectuando el acomodo del mismo en el registro. Previo al inicio del trabajo se debe realizar el “</w:t>
      </w:r>
      <w:proofErr w:type="spellStart"/>
      <w:r w:rsidRPr="001C12AB">
        <w:rPr>
          <w:rFonts w:ascii="Cambria" w:hAnsi="Cambria"/>
          <w:lang w:val="es-ES_tradnl"/>
        </w:rPr>
        <w:t>ratoneo</w:t>
      </w:r>
      <w:proofErr w:type="spellEnd"/>
      <w:r w:rsidRPr="001C12AB">
        <w:rPr>
          <w:rFonts w:ascii="Cambria" w:hAnsi="Cambria"/>
          <w:lang w:val="es-ES_tradnl"/>
        </w:rPr>
        <w:t xml:space="preserve">” de los ductos para verificar que los mismos no se encuentren obstruidos. El tendido del conductor se realizará a mano por tratarse de tramos cortos. Debe considerarse la conexión del cable, en el registro, al conector derivador múltiple de baja tensión, el otro extremo se conectará a la base del medidor. Queda dentro del alcance del concepto la recepción del conductor en el Almacén de Zona, su carga, traslado y descarga en el sitio de trabajo o campamento de El Contratista, así como la devolución de los sobrantes al Almacén de Zona. Es responsabilidad de El Contratista cualquier daño ocasionado al conductor por maniobras, traslado y/o almacenaje. </w:t>
      </w:r>
    </w:p>
    <w:p w:rsidR="000B75FD" w:rsidRPr="001C12AB" w:rsidRDefault="000B75FD" w:rsidP="000B75FD">
      <w:pPr>
        <w:ind w:left="-426"/>
        <w:jc w:val="both"/>
        <w:rPr>
          <w:rFonts w:ascii="Cambria" w:hAnsi="Cambria" w:cs="Arial"/>
          <w:sz w:val="18"/>
          <w:szCs w:val="18"/>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65"/>
        </w:numPr>
        <w:jc w:val="both"/>
        <w:rPr>
          <w:rFonts w:ascii="Cambria" w:hAnsi="Cambria"/>
          <w:sz w:val="20"/>
          <w:lang w:val="es-ES_tradnl"/>
        </w:rPr>
      </w:pPr>
      <w:r w:rsidRPr="001C12AB">
        <w:rPr>
          <w:rFonts w:ascii="Cambria" w:hAnsi="Cambria"/>
          <w:sz w:val="20"/>
          <w:lang w:val="es-ES_tradnl"/>
        </w:rPr>
        <w:t xml:space="preserve">Antes de iniciar la instalación del cable, se señalizarán los ductos en las paredes de cada registro indicando sobre las mismas la acometida de que se trata. Además se debe realizar la limpieza de los ductos y del registro, verificándose que no se tengan obstrucciones. </w:t>
      </w:r>
    </w:p>
    <w:p w:rsidR="000B75FD" w:rsidRPr="001C12AB" w:rsidRDefault="000B75FD" w:rsidP="000B75FD">
      <w:pPr>
        <w:pStyle w:val="Prrafodelista"/>
        <w:numPr>
          <w:ilvl w:val="0"/>
          <w:numId w:val="65"/>
        </w:numPr>
        <w:jc w:val="both"/>
        <w:rPr>
          <w:rFonts w:ascii="Cambria" w:hAnsi="Cambria"/>
          <w:sz w:val="20"/>
          <w:lang w:val="es-ES_tradnl"/>
        </w:rPr>
      </w:pPr>
      <w:r w:rsidRPr="001C12AB">
        <w:rPr>
          <w:rFonts w:ascii="Cambria" w:hAnsi="Cambria"/>
          <w:sz w:val="20"/>
          <w:lang w:val="es-ES_tradnl"/>
        </w:rPr>
        <w:t xml:space="preserve">Verificar que, tanto el cable como los carretes que lo contienen sean recibidos en perfectas condiciones, revisar que el cable recibido corresponda al especificado en el proyecto y que este sellado en ambos extremos. </w:t>
      </w:r>
    </w:p>
    <w:p w:rsidR="000B75FD" w:rsidRPr="001C12AB" w:rsidRDefault="000B75FD" w:rsidP="000B75FD">
      <w:pPr>
        <w:pStyle w:val="Prrafodelista"/>
        <w:numPr>
          <w:ilvl w:val="0"/>
          <w:numId w:val="65"/>
        </w:numPr>
        <w:jc w:val="both"/>
        <w:rPr>
          <w:rFonts w:ascii="Cambria" w:hAnsi="Cambria"/>
          <w:sz w:val="20"/>
          <w:lang w:val="es-ES_tradnl"/>
        </w:rPr>
      </w:pPr>
      <w:r w:rsidRPr="001C12AB">
        <w:rPr>
          <w:rFonts w:ascii="Cambria" w:hAnsi="Cambria"/>
          <w:sz w:val="20"/>
          <w:lang w:val="es-ES_tradnl"/>
        </w:rPr>
        <w:t>Maniobras de carga, traslado y descarga del conductor, ya sea al sitio de trabajo o al campamento para su posterior instalación. El almacenaje, en su caso, se realizará bajo techo y en piso de concreto o tarimas.</w:t>
      </w:r>
    </w:p>
    <w:p w:rsidR="000B75FD" w:rsidRPr="001C12AB" w:rsidRDefault="000B75FD" w:rsidP="000B75FD">
      <w:pPr>
        <w:pStyle w:val="Prrafodelista"/>
        <w:numPr>
          <w:ilvl w:val="0"/>
          <w:numId w:val="65"/>
        </w:numPr>
        <w:jc w:val="both"/>
        <w:rPr>
          <w:rFonts w:ascii="Cambria" w:hAnsi="Cambria"/>
          <w:sz w:val="20"/>
          <w:lang w:val="es-ES_tradnl"/>
        </w:rPr>
      </w:pPr>
      <w:r w:rsidRPr="001C12AB">
        <w:rPr>
          <w:rFonts w:ascii="Cambria" w:hAnsi="Cambria"/>
          <w:sz w:val="20"/>
          <w:lang w:val="es-ES_tradnl"/>
        </w:rPr>
        <w:t>El tendido del cable  se realizará a mano por tratarse de tramos de longitudes cortas.</w:t>
      </w:r>
    </w:p>
    <w:p w:rsidR="000B75FD" w:rsidRPr="001C12AB" w:rsidRDefault="000B75FD" w:rsidP="000B75FD">
      <w:pPr>
        <w:pStyle w:val="Prrafodelista"/>
        <w:numPr>
          <w:ilvl w:val="0"/>
          <w:numId w:val="65"/>
        </w:numPr>
        <w:jc w:val="both"/>
        <w:rPr>
          <w:rFonts w:ascii="Cambria" w:hAnsi="Cambria"/>
          <w:sz w:val="20"/>
          <w:lang w:val="es-ES_tradnl"/>
        </w:rPr>
      </w:pPr>
      <w:r w:rsidRPr="001C12AB">
        <w:rPr>
          <w:rFonts w:ascii="Cambria" w:hAnsi="Cambria"/>
          <w:sz w:val="20"/>
          <w:lang w:val="es-ES_tradnl"/>
        </w:rPr>
        <w:t xml:space="preserve">Conexión, en el registro, al conector derivador múltiple de baja tensión, el otro extremo se conectará a la base del medidor. </w:t>
      </w:r>
    </w:p>
    <w:p w:rsidR="000B75FD" w:rsidRPr="001C12AB" w:rsidRDefault="000B75FD" w:rsidP="000B75FD">
      <w:pPr>
        <w:pStyle w:val="Prrafodelista"/>
        <w:numPr>
          <w:ilvl w:val="0"/>
          <w:numId w:val="65"/>
        </w:numPr>
        <w:jc w:val="both"/>
        <w:rPr>
          <w:rFonts w:ascii="Cambria" w:hAnsi="Cambria"/>
          <w:sz w:val="20"/>
          <w:lang w:val="es-ES_tradnl"/>
        </w:rPr>
      </w:pPr>
      <w:r w:rsidRPr="001C12AB">
        <w:rPr>
          <w:rFonts w:ascii="Cambria" w:hAnsi="Cambria"/>
          <w:sz w:val="20"/>
          <w:lang w:val="es-ES_tradnl"/>
        </w:rPr>
        <w:t>Los tramos deben ser de una sola pieza entre registro a registro.</w:t>
      </w:r>
    </w:p>
    <w:p w:rsidR="000B75FD" w:rsidRPr="001C12AB" w:rsidRDefault="000B75FD" w:rsidP="000B75FD">
      <w:pPr>
        <w:pStyle w:val="Prrafodelista"/>
        <w:numPr>
          <w:ilvl w:val="0"/>
          <w:numId w:val="65"/>
        </w:numPr>
        <w:jc w:val="both"/>
        <w:rPr>
          <w:rFonts w:ascii="Cambria" w:hAnsi="Cambria"/>
          <w:sz w:val="20"/>
          <w:lang w:val="es-ES_tradnl"/>
        </w:rPr>
      </w:pPr>
      <w:r w:rsidRPr="001C12AB">
        <w:rPr>
          <w:rFonts w:ascii="Cambria" w:hAnsi="Cambria"/>
          <w:sz w:val="20"/>
          <w:lang w:val="es-ES_tradnl"/>
        </w:rPr>
        <w:t xml:space="preserve">Cuando la red esté construida con base al sistema murete-caja de conexión (Especificación CFE EM- BT112) el cable de baja tensión debe ser de un solo tramo y no tendrá empalmes intermedios. </w:t>
      </w:r>
    </w:p>
    <w:p w:rsidR="000B75FD" w:rsidRPr="001C12AB" w:rsidRDefault="000B75FD" w:rsidP="000B75FD">
      <w:pPr>
        <w:pStyle w:val="Prrafodelista"/>
        <w:numPr>
          <w:ilvl w:val="0"/>
          <w:numId w:val="65"/>
        </w:numPr>
        <w:jc w:val="both"/>
        <w:rPr>
          <w:rFonts w:ascii="Cambria" w:hAnsi="Cambria"/>
          <w:sz w:val="20"/>
          <w:lang w:val="es-ES_tradnl"/>
        </w:rPr>
      </w:pPr>
      <w:r w:rsidRPr="001C12AB">
        <w:rPr>
          <w:rFonts w:ascii="Cambria" w:hAnsi="Cambria"/>
          <w:sz w:val="20"/>
          <w:lang w:val="es-ES_tradnl"/>
        </w:rPr>
        <w:t xml:space="preserve">Se instalará únicamente un conductor cuádruplex por ducto. </w:t>
      </w:r>
    </w:p>
    <w:p w:rsidR="000B75FD" w:rsidRPr="001C12AB" w:rsidRDefault="000B75FD" w:rsidP="000B75FD">
      <w:pPr>
        <w:pStyle w:val="Prrafodelista"/>
        <w:numPr>
          <w:ilvl w:val="0"/>
          <w:numId w:val="65"/>
        </w:numPr>
        <w:jc w:val="both"/>
        <w:rPr>
          <w:rFonts w:ascii="Cambria" w:hAnsi="Cambria"/>
          <w:sz w:val="20"/>
          <w:lang w:val="es-ES_tradnl"/>
        </w:rPr>
      </w:pPr>
      <w:r w:rsidRPr="001C12AB">
        <w:rPr>
          <w:rFonts w:ascii="Cambria" w:hAnsi="Cambria"/>
          <w:sz w:val="20"/>
          <w:lang w:val="es-ES_tradnl"/>
        </w:rPr>
        <w:t>Los sobrantes deberán ser entregados en el Almacén de Zona.</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r w:rsidRPr="001C12AB">
        <w:rPr>
          <w:rFonts w:ascii="Cambria" w:hAnsi="Cambria"/>
          <w:lang w:val="es-ES_tradnl"/>
        </w:rPr>
        <w:t>4.1 Materiales suministrados por CFE:</w:t>
      </w:r>
    </w:p>
    <w:p w:rsidR="000B75FD" w:rsidRPr="001C12AB" w:rsidRDefault="000B75FD" w:rsidP="000B75FD">
      <w:pPr>
        <w:pStyle w:val="Prrafodelista"/>
        <w:numPr>
          <w:ilvl w:val="0"/>
          <w:numId w:val="66"/>
        </w:numPr>
        <w:jc w:val="both"/>
        <w:rPr>
          <w:rFonts w:ascii="Cambria" w:hAnsi="Cambria"/>
          <w:sz w:val="20"/>
          <w:lang w:val="es-ES_tradnl"/>
        </w:rPr>
      </w:pPr>
      <w:r w:rsidRPr="001C12AB">
        <w:rPr>
          <w:rFonts w:ascii="Cambria" w:hAnsi="Cambria"/>
          <w:sz w:val="20"/>
          <w:lang w:val="es-ES_tradnl"/>
        </w:rPr>
        <w:t xml:space="preserve">Cable </w:t>
      </w:r>
      <w:proofErr w:type="spellStart"/>
      <w:r w:rsidRPr="001C12AB">
        <w:rPr>
          <w:rFonts w:ascii="Cambria" w:hAnsi="Cambria"/>
          <w:sz w:val="20"/>
          <w:lang w:val="es-ES_tradnl"/>
        </w:rPr>
        <w:t>triplex</w:t>
      </w:r>
      <w:proofErr w:type="spellEnd"/>
      <w:r w:rsidRPr="001C12AB">
        <w:rPr>
          <w:rFonts w:ascii="Cambria" w:hAnsi="Cambria"/>
          <w:sz w:val="20"/>
          <w:lang w:val="es-ES_tradnl"/>
        </w:rPr>
        <w:t xml:space="preserve"> Al-XLP-2C/1N (6-6).</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ind w:left="-426"/>
        <w:jc w:val="both"/>
        <w:rPr>
          <w:rFonts w:ascii="Cambria" w:hAnsi="Cambria"/>
          <w:lang w:val="es-ES_tradnl"/>
        </w:rPr>
      </w:pPr>
      <w:r w:rsidRPr="001C12AB">
        <w:rPr>
          <w:rFonts w:ascii="Cambria" w:hAnsi="Cambria"/>
          <w:lang w:val="es-ES_tradnl"/>
        </w:rPr>
        <w:lastRenderedPageBreak/>
        <w:t>No aplica</w:t>
      </w:r>
    </w:p>
    <w:p w:rsidR="000B75FD" w:rsidRPr="001C12AB" w:rsidRDefault="000B75FD" w:rsidP="000B75FD">
      <w:pPr>
        <w:ind w:left="-426"/>
        <w:jc w:val="both"/>
        <w:rPr>
          <w:rFonts w:ascii="Cambria" w:hAnsi="Cambria"/>
          <w:b/>
          <w:lang w:val="es-ES_tradnl"/>
        </w:rPr>
      </w:pPr>
    </w:p>
    <w:p w:rsidR="000B75FD" w:rsidRPr="001C12AB" w:rsidRDefault="000B75FD" w:rsidP="000B75FD">
      <w:pPr>
        <w:rPr>
          <w:rFonts w:ascii="Cambria" w:hAnsi="Cambria"/>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931"/>
      </w:tblGrid>
      <w:tr w:rsidR="000B75FD" w:rsidRPr="000F4E2D" w:rsidTr="00357EE1">
        <w:tc>
          <w:tcPr>
            <w:tcW w:w="1134" w:type="dxa"/>
            <w:shd w:val="clear" w:color="auto" w:fill="auto"/>
            <w:vAlign w:val="center"/>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RDS-49</w:t>
            </w:r>
          </w:p>
        </w:tc>
        <w:tc>
          <w:tcPr>
            <w:tcW w:w="8931" w:type="dxa"/>
            <w:shd w:val="clear" w:color="auto" w:fill="auto"/>
          </w:tcPr>
          <w:p w:rsidR="000B75FD" w:rsidRPr="00416AAD" w:rsidRDefault="000B75FD" w:rsidP="00357EE1">
            <w:pPr>
              <w:spacing w:before="100" w:beforeAutospacing="1" w:after="100" w:afterAutospacing="1"/>
              <w:jc w:val="both"/>
              <w:rPr>
                <w:rFonts w:ascii="Cambria" w:eastAsia="Calibri" w:hAnsi="Cambria" w:cs="Arial"/>
                <w:b/>
                <w:sz w:val="24"/>
                <w:szCs w:val="24"/>
              </w:rPr>
            </w:pPr>
            <w:r w:rsidRPr="00416AAD">
              <w:rPr>
                <w:rFonts w:ascii="Cambria" w:eastAsia="Calibri" w:hAnsi="Cambria" w:cs="Arial"/>
                <w:b/>
                <w:sz w:val="24"/>
                <w:szCs w:val="24"/>
              </w:rPr>
              <w:t xml:space="preserve">Instalación de acometida con cable </w:t>
            </w:r>
            <w:proofErr w:type="spellStart"/>
            <w:r w:rsidRPr="00416AAD">
              <w:rPr>
                <w:rFonts w:ascii="Cambria" w:eastAsia="Calibri" w:hAnsi="Cambria" w:cs="Arial"/>
                <w:b/>
                <w:sz w:val="24"/>
                <w:szCs w:val="24"/>
              </w:rPr>
              <w:t>duplex</w:t>
            </w:r>
            <w:proofErr w:type="spellEnd"/>
            <w:r w:rsidRPr="00416AAD">
              <w:rPr>
                <w:rFonts w:ascii="Cambria" w:eastAsia="Calibri" w:hAnsi="Cambria" w:cs="Arial"/>
                <w:b/>
                <w:sz w:val="24"/>
                <w:szCs w:val="24"/>
              </w:rPr>
              <w:t xml:space="preserve"> Al-XLP-1C/1N (6-6) en ducto tipo PVC de 1 ¼” de diámetro. </w:t>
            </w:r>
          </w:p>
        </w:tc>
      </w:tr>
    </w:tbl>
    <w:p w:rsidR="000B75FD" w:rsidRPr="001C12AB" w:rsidRDefault="000B75FD" w:rsidP="000B75FD">
      <w:pPr>
        <w:pStyle w:val="Prrafodelista"/>
        <w:ind w:left="66"/>
        <w:jc w:val="both"/>
        <w:rPr>
          <w:rFonts w:ascii="Cambria" w:hAnsi="Cambria"/>
          <w:sz w:val="20"/>
        </w:rPr>
      </w:pPr>
    </w:p>
    <w:p w:rsidR="000B75FD" w:rsidRPr="001C12AB" w:rsidRDefault="000B75FD" w:rsidP="000B75FD">
      <w:pPr>
        <w:ind w:left="-426"/>
        <w:jc w:val="both"/>
        <w:rPr>
          <w:rFonts w:ascii="Cambria" w:hAnsi="Cambria"/>
          <w:b/>
          <w:lang w:val="es-ES_tradnl"/>
        </w:rPr>
      </w:pPr>
      <w:r>
        <w:rPr>
          <w:b/>
        </w:rPr>
        <w:t>1. -</w:t>
      </w:r>
      <w:r>
        <w:rPr>
          <w:b/>
        </w:rPr>
        <w:tab/>
      </w:r>
      <w:r w:rsidRPr="001C12AB">
        <w:rPr>
          <w:rFonts w:ascii="Cambria" w:hAnsi="Cambria"/>
          <w:b/>
          <w:lang w:val="es-ES_tradnl"/>
        </w:rPr>
        <w:t>DESCRIPCIÓN.</w:t>
      </w:r>
    </w:p>
    <w:p w:rsidR="000B75FD" w:rsidRPr="001C12AB" w:rsidRDefault="000B75FD" w:rsidP="000B75FD">
      <w:pPr>
        <w:ind w:left="-426"/>
        <w:jc w:val="both"/>
        <w:rPr>
          <w:rFonts w:ascii="Cambria" w:hAnsi="Cambria"/>
          <w:lang w:val="es-ES_tradnl"/>
        </w:rPr>
      </w:pPr>
      <w:r w:rsidRPr="001C12AB">
        <w:rPr>
          <w:rFonts w:ascii="Cambria" w:hAnsi="Cambria"/>
          <w:lang w:val="es-ES_tradnl"/>
        </w:rPr>
        <w:t xml:space="preserve">Consiste en la instalación de una acometida con cable </w:t>
      </w:r>
      <w:proofErr w:type="spellStart"/>
      <w:r w:rsidRPr="001C12AB">
        <w:rPr>
          <w:rFonts w:ascii="Cambria" w:hAnsi="Cambria"/>
          <w:lang w:val="es-ES_tradnl"/>
        </w:rPr>
        <w:t>duplex</w:t>
      </w:r>
      <w:proofErr w:type="spellEnd"/>
      <w:r w:rsidRPr="001C12AB">
        <w:rPr>
          <w:rFonts w:ascii="Cambria" w:hAnsi="Cambria"/>
          <w:lang w:val="es-ES_tradnl"/>
        </w:rPr>
        <w:t xml:space="preserve"> XLP de aluminio calibre 6 AWG (fases) – 6 AWG (neutro) en ductos tipo PVC de 1 ¼” de diámetro. El conductor se tenderá desde el registro de baja tensión hasta la base del medidor correspondiente, efectuando el acomodo del mismo en el registro. Previo al inicio del trabajo se debe realizar el “</w:t>
      </w:r>
      <w:proofErr w:type="spellStart"/>
      <w:r w:rsidRPr="001C12AB">
        <w:rPr>
          <w:rFonts w:ascii="Cambria" w:hAnsi="Cambria"/>
          <w:lang w:val="es-ES_tradnl"/>
        </w:rPr>
        <w:t>ratoneo</w:t>
      </w:r>
      <w:proofErr w:type="spellEnd"/>
      <w:r w:rsidRPr="001C12AB">
        <w:rPr>
          <w:rFonts w:ascii="Cambria" w:hAnsi="Cambria"/>
          <w:lang w:val="es-ES_tradnl"/>
        </w:rPr>
        <w:t xml:space="preserve">” de los ductos para verificar que los mismos no se encuentren obstruidos. El tendido del conductor se realizará a mano por tratarse de tramos cortos. Debe considerarse la conexión del cable, en el registro, al conector derivador múltiple de baja tensión, el otro extremo se conectará a la base del medidor. Queda dentro del alcance del concepto la recepción del conductor en el Almacén de Zona, su carga, traslado y descarga en el sitio de trabajo o campamento de El Contratista, así como la devolución de los sobrantes al Almacén de Zona. Es responsabilidad de El Contratista cualquier daño ocasionado al conductor por maniobras, traslado y/o almacenaje. </w:t>
      </w:r>
    </w:p>
    <w:p w:rsidR="000B75FD" w:rsidRPr="001C12AB" w:rsidRDefault="000B75FD" w:rsidP="000B75FD">
      <w:pPr>
        <w:ind w:left="-426"/>
        <w:jc w:val="both"/>
        <w:rPr>
          <w:rFonts w:ascii="Cambria" w:hAnsi="Cambria" w:cs="Arial"/>
          <w:sz w:val="18"/>
          <w:szCs w:val="18"/>
        </w:rPr>
      </w:pPr>
    </w:p>
    <w:p w:rsidR="000B75FD" w:rsidRPr="001C12AB" w:rsidRDefault="000B75FD" w:rsidP="000B75FD">
      <w:pPr>
        <w:ind w:left="-426"/>
        <w:jc w:val="both"/>
        <w:rPr>
          <w:rFonts w:ascii="Cambria" w:hAnsi="Cambria" w:cs="Arial"/>
          <w:sz w:val="18"/>
          <w:szCs w:val="18"/>
        </w:rPr>
      </w:pPr>
    </w:p>
    <w:p w:rsidR="000B75FD" w:rsidRPr="001C12AB" w:rsidRDefault="000B75FD" w:rsidP="000B75FD">
      <w:pPr>
        <w:ind w:left="-426"/>
        <w:jc w:val="both"/>
        <w:rPr>
          <w:rFonts w:ascii="Cambria" w:hAnsi="Cambria" w:cs="Arial"/>
          <w:sz w:val="18"/>
          <w:szCs w:val="18"/>
        </w:rPr>
      </w:pPr>
    </w:p>
    <w:p w:rsidR="000B75FD" w:rsidRPr="001C12AB" w:rsidRDefault="000B75FD" w:rsidP="000B75FD">
      <w:pPr>
        <w:ind w:left="-426"/>
        <w:jc w:val="both"/>
        <w:rPr>
          <w:rFonts w:ascii="Cambria" w:hAnsi="Cambria" w:cs="Arial"/>
          <w:sz w:val="18"/>
          <w:szCs w:val="18"/>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2.-  EJECUCIÓN.</w:t>
      </w:r>
    </w:p>
    <w:p w:rsidR="000B75FD" w:rsidRPr="001C12AB" w:rsidRDefault="000B75FD" w:rsidP="000B75FD">
      <w:pPr>
        <w:pStyle w:val="Prrafodelista"/>
        <w:numPr>
          <w:ilvl w:val="0"/>
          <w:numId w:val="67"/>
        </w:numPr>
        <w:jc w:val="both"/>
        <w:rPr>
          <w:rFonts w:ascii="Cambria" w:hAnsi="Cambria"/>
          <w:sz w:val="20"/>
          <w:lang w:val="es-ES_tradnl"/>
        </w:rPr>
      </w:pPr>
      <w:r w:rsidRPr="001C12AB">
        <w:rPr>
          <w:rFonts w:ascii="Cambria" w:hAnsi="Cambria"/>
          <w:sz w:val="20"/>
          <w:lang w:val="es-ES_tradnl"/>
        </w:rPr>
        <w:t xml:space="preserve">Antes de iniciar la instalación del cable, se señalizarán los ductos en las paredes de cada registro indicando sobre las mismas la acometida de que se trata. Además se debe realizar la limpieza de los ductos y del registro, verificándose que no se tengan obstrucciones. </w:t>
      </w:r>
    </w:p>
    <w:p w:rsidR="000B75FD" w:rsidRPr="001C12AB" w:rsidRDefault="000B75FD" w:rsidP="000B75FD">
      <w:pPr>
        <w:pStyle w:val="Prrafodelista"/>
        <w:numPr>
          <w:ilvl w:val="0"/>
          <w:numId w:val="67"/>
        </w:numPr>
        <w:jc w:val="both"/>
        <w:rPr>
          <w:rFonts w:ascii="Cambria" w:hAnsi="Cambria"/>
          <w:sz w:val="20"/>
          <w:lang w:val="es-ES_tradnl"/>
        </w:rPr>
      </w:pPr>
      <w:r w:rsidRPr="001C12AB">
        <w:rPr>
          <w:rFonts w:ascii="Cambria" w:hAnsi="Cambria"/>
          <w:sz w:val="20"/>
          <w:lang w:val="es-ES_tradnl"/>
        </w:rPr>
        <w:t xml:space="preserve">Verificar que, tanto el cable como los carretes que lo contienen sean recibidos en perfectas condiciones, revisar que el cable recibido corresponda al especificado en el proyecto y que este sellado en ambos extremos. </w:t>
      </w:r>
    </w:p>
    <w:p w:rsidR="000B75FD" w:rsidRPr="001C12AB" w:rsidRDefault="000B75FD" w:rsidP="000B75FD">
      <w:pPr>
        <w:pStyle w:val="Prrafodelista"/>
        <w:numPr>
          <w:ilvl w:val="0"/>
          <w:numId w:val="67"/>
        </w:numPr>
        <w:jc w:val="both"/>
        <w:rPr>
          <w:rFonts w:ascii="Cambria" w:hAnsi="Cambria"/>
          <w:sz w:val="20"/>
          <w:lang w:val="es-ES_tradnl"/>
        </w:rPr>
      </w:pPr>
      <w:r w:rsidRPr="001C12AB">
        <w:rPr>
          <w:rFonts w:ascii="Cambria" w:hAnsi="Cambria"/>
          <w:sz w:val="20"/>
          <w:lang w:val="es-ES_tradnl"/>
        </w:rPr>
        <w:t>Maniobras de carga, traslado y descarga del conductor, ya sea al sitio de trabajo o al campamento para su posterior instalación. El almacenaje, en su caso, se realizará bajo techo y en piso de concreto o tarimas.</w:t>
      </w:r>
    </w:p>
    <w:p w:rsidR="000B75FD" w:rsidRPr="001C12AB" w:rsidRDefault="000B75FD" w:rsidP="000B75FD">
      <w:pPr>
        <w:pStyle w:val="Prrafodelista"/>
        <w:numPr>
          <w:ilvl w:val="0"/>
          <w:numId w:val="67"/>
        </w:numPr>
        <w:jc w:val="both"/>
        <w:rPr>
          <w:rFonts w:ascii="Cambria" w:hAnsi="Cambria"/>
          <w:sz w:val="20"/>
          <w:lang w:val="es-ES_tradnl"/>
        </w:rPr>
      </w:pPr>
      <w:r w:rsidRPr="001C12AB">
        <w:rPr>
          <w:rFonts w:ascii="Cambria" w:hAnsi="Cambria"/>
          <w:sz w:val="20"/>
          <w:lang w:val="es-ES_tradnl"/>
        </w:rPr>
        <w:t>El tendido del cable  se realizará a mano por tratarse de tramos de longitudes cortas.</w:t>
      </w:r>
    </w:p>
    <w:p w:rsidR="000B75FD" w:rsidRPr="001C12AB" w:rsidRDefault="000B75FD" w:rsidP="000B75FD">
      <w:pPr>
        <w:pStyle w:val="Prrafodelista"/>
        <w:numPr>
          <w:ilvl w:val="0"/>
          <w:numId w:val="67"/>
        </w:numPr>
        <w:jc w:val="both"/>
        <w:rPr>
          <w:rFonts w:ascii="Cambria" w:hAnsi="Cambria"/>
          <w:sz w:val="20"/>
          <w:lang w:val="es-ES_tradnl"/>
        </w:rPr>
      </w:pPr>
      <w:r w:rsidRPr="001C12AB">
        <w:rPr>
          <w:rFonts w:ascii="Cambria" w:hAnsi="Cambria"/>
          <w:sz w:val="20"/>
          <w:lang w:val="es-ES_tradnl"/>
        </w:rPr>
        <w:t xml:space="preserve">Conexión, en el registro, al conector derivador múltiple de baja tensión, el otro extremo se conectará a la base del medidor. </w:t>
      </w:r>
    </w:p>
    <w:p w:rsidR="000B75FD" w:rsidRPr="001C12AB" w:rsidRDefault="000B75FD" w:rsidP="000B75FD">
      <w:pPr>
        <w:pStyle w:val="Prrafodelista"/>
        <w:numPr>
          <w:ilvl w:val="0"/>
          <w:numId w:val="67"/>
        </w:numPr>
        <w:jc w:val="both"/>
        <w:rPr>
          <w:rFonts w:ascii="Cambria" w:hAnsi="Cambria"/>
          <w:sz w:val="20"/>
          <w:lang w:val="es-ES_tradnl"/>
        </w:rPr>
      </w:pPr>
      <w:r w:rsidRPr="001C12AB">
        <w:rPr>
          <w:rFonts w:ascii="Cambria" w:hAnsi="Cambria"/>
          <w:sz w:val="20"/>
          <w:lang w:val="es-ES_tradnl"/>
        </w:rPr>
        <w:t>Los tramos deben ser de una sola pieza entre registro a registro.</w:t>
      </w:r>
    </w:p>
    <w:p w:rsidR="000B75FD" w:rsidRPr="001C12AB" w:rsidRDefault="000B75FD" w:rsidP="000B75FD">
      <w:pPr>
        <w:pStyle w:val="Prrafodelista"/>
        <w:numPr>
          <w:ilvl w:val="0"/>
          <w:numId w:val="67"/>
        </w:numPr>
        <w:jc w:val="both"/>
        <w:rPr>
          <w:rFonts w:ascii="Cambria" w:hAnsi="Cambria"/>
          <w:sz w:val="20"/>
          <w:lang w:val="es-ES_tradnl"/>
        </w:rPr>
      </w:pPr>
      <w:r w:rsidRPr="001C12AB">
        <w:rPr>
          <w:rFonts w:ascii="Cambria" w:hAnsi="Cambria"/>
          <w:sz w:val="20"/>
          <w:lang w:val="es-ES_tradnl"/>
        </w:rPr>
        <w:t xml:space="preserve">Cuando la red esté construida con base al sistema murete-caja de conexión (Especificación CFE EM- BT112) el cable de baja tensión debe ser de un solo tramo y no tendrá empalmes intermedios. </w:t>
      </w:r>
    </w:p>
    <w:p w:rsidR="000B75FD" w:rsidRPr="001C12AB" w:rsidRDefault="000B75FD" w:rsidP="000B75FD">
      <w:pPr>
        <w:pStyle w:val="Prrafodelista"/>
        <w:numPr>
          <w:ilvl w:val="0"/>
          <w:numId w:val="67"/>
        </w:numPr>
        <w:jc w:val="both"/>
        <w:rPr>
          <w:rFonts w:ascii="Cambria" w:hAnsi="Cambria"/>
          <w:sz w:val="20"/>
          <w:lang w:val="es-ES_tradnl"/>
        </w:rPr>
      </w:pPr>
      <w:r w:rsidRPr="001C12AB">
        <w:rPr>
          <w:rFonts w:ascii="Cambria" w:hAnsi="Cambria"/>
          <w:sz w:val="20"/>
          <w:lang w:val="es-ES_tradnl"/>
        </w:rPr>
        <w:t xml:space="preserve">Se instalará únicamente un conductor cuádruplex por ducto. </w:t>
      </w:r>
    </w:p>
    <w:p w:rsidR="000B75FD" w:rsidRPr="001C12AB" w:rsidRDefault="000B75FD" w:rsidP="000B75FD">
      <w:pPr>
        <w:pStyle w:val="Prrafodelista"/>
        <w:numPr>
          <w:ilvl w:val="0"/>
          <w:numId w:val="67"/>
        </w:numPr>
        <w:jc w:val="both"/>
        <w:rPr>
          <w:rFonts w:ascii="Cambria" w:hAnsi="Cambria"/>
          <w:sz w:val="20"/>
          <w:lang w:val="es-ES_tradnl"/>
        </w:rPr>
      </w:pPr>
      <w:r w:rsidRPr="001C12AB">
        <w:rPr>
          <w:rFonts w:ascii="Cambria" w:hAnsi="Cambria"/>
          <w:sz w:val="20"/>
          <w:lang w:val="es-ES_tradnl"/>
        </w:rPr>
        <w:t>Los sobrantes deberán ser entregados en el Almacén de Zona.</w:t>
      </w:r>
    </w:p>
    <w:p w:rsidR="000B75FD" w:rsidRPr="001C12AB" w:rsidRDefault="000B75FD" w:rsidP="000B75FD">
      <w:pPr>
        <w:ind w:left="-426"/>
        <w:jc w:val="both"/>
        <w:rPr>
          <w:rFonts w:ascii="Cambria" w:hAnsi="Cambria"/>
          <w:b/>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r w:rsidRPr="001C12AB">
        <w:rPr>
          <w:rFonts w:ascii="Cambria" w:hAnsi="Cambria"/>
          <w:lang w:val="es-ES_tradnl"/>
        </w:rPr>
        <w:t>4.1 Materiales suministrados por CFE:</w:t>
      </w:r>
    </w:p>
    <w:p w:rsidR="000B75FD" w:rsidRPr="001C12AB" w:rsidRDefault="000B75FD" w:rsidP="000B75FD">
      <w:pPr>
        <w:pStyle w:val="Prrafodelista"/>
        <w:numPr>
          <w:ilvl w:val="0"/>
          <w:numId w:val="68"/>
        </w:numPr>
        <w:jc w:val="both"/>
        <w:rPr>
          <w:rFonts w:ascii="Cambria" w:hAnsi="Cambria"/>
          <w:sz w:val="20"/>
          <w:lang w:val="es-ES_tradnl"/>
        </w:rPr>
      </w:pPr>
      <w:r w:rsidRPr="001C12AB">
        <w:rPr>
          <w:rFonts w:ascii="Cambria" w:hAnsi="Cambria"/>
          <w:sz w:val="20"/>
          <w:lang w:val="es-ES_tradnl"/>
        </w:rPr>
        <w:t xml:space="preserve">Cable </w:t>
      </w:r>
      <w:proofErr w:type="spellStart"/>
      <w:r w:rsidRPr="001C12AB">
        <w:rPr>
          <w:rFonts w:ascii="Cambria" w:hAnsi="Cambria"/>
          <w:sz w:val="20"/>
          <w:lang w:val="es-ES_tradnl"/>
        </w:rPr>
        <w:t>duplex</w:t>
      </w:r>
      <w:proofErr w:type="spellEnd"/>
      <w:r w:rsidRPr="001C12AB">
        <w:rPr>
          <w:rFonts w:ascii="Cambria" w:hAnsi="Cambria"/>
          <w:sz w:val="20"/>
          <w:lang w:val="es-ES_tradnl"/>
        </w:rPr>
        <w:t xml:space="preserve"> Al-XLP-1C/1N (6-6).</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ind w:left="-426"/>
        <w:jc w:val="both"/>
        <w:rPr>
          <w:rFonts w:ascii="Cambria" w:hAnsi="Cambria"/>
          <w:lang w:val="es-ES_tradnl"/>
        </w:rPr>
      </w:pPr>
      <w:r w:rsidRPr="001C12AB">
        <w:rPr>
          <w:rFonts w:ascii="Cambria" w:hAnsi="Cambria"/>
          <w:lang w:val="es-ES_tradnl"/>
        </w:rPr>
        <w:t>No aplica</w:t>
      </w:r>
    </w:p>
    <w:p w:rsidR="000B75FD" w:rsidRPr="001C12AB" w:rsidRDefault="000B75FD" w:rsidP="000B75FD">
      <w:pPr>
        <w:ind w:left="-426"/>
        <w:jc w:val="both"/>
        <w:rPr>
          <w:rFonts w:ascii="Cambria" w:hAnsi="Cambria"/>
          <w:b/>
          <w:lang w:val="es-ES_tradnl"/>
        </w:rPr>
      </w:pPr>
    </w:p>
    <w:p w:rsidR="000B75FD" w:rsidRPr="001C12AB" w:rsidRDefault="000B75FD" w:rsidP="000B75FD">
      <w:pPr>
        <w:jc w:val="both"/>
        <w:rPr>
          <w:rFonts w:ascii="Cambria" w:hAnsi="Cambria" w:cs="Arial"/>
          <w:b/>
        </w:rPr>
      </w:pPr>
    </w:p>
    <w:p w:rsidR="000B75FD" w:rsidRPr="001C12AB" w:rsidRDefault="000B75FD" w:rsidP="000B75FD">
      <w:pPr>
        <w:jc w:val="both"/>
        <w:rPr>
          <w:rFonts w:ascii="Cambria" w:hAnsi="Cambria" w:cs="Arial"/>
          <w:b/>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931"/>
      </w:tblGrid>
      <w:tr w:rsidR="000B75FD" w:rsidRPr="00267C95" w:rsidTr="00357EE1">
        <w:tc>
          <w:tcPr>
            <w:tcW w:w="1134" w:type="dxa"/>
            <w:vAlign w:val="center"/>
          </w:tcPr>
          <w:p w:rsidR="000B75FD" w:rsidRPr="001C12AB" w:rsidRDefault="000B75FD" w:rsidP="00357EE1">
            <w:pPr>
              <w:jc w:val="center"/>
              <w:rPr>
                <w:rFonts w:ascii="Cambria" w:hAnsi="Cambria" w:cs="Arial"/>
                <w:b/>
              </w:rPr>
            </w:pPr>
            <w:r w:rsidRPr="001C12AB">
              <w:rPr>
                <w:rFonts w:ascii="Cambria" w:hAnsi="Cambria" w:cs="Arial"/>
                <w:b/>
              </w:rPr>
              <w:t>RS-50</w:t>
            </w:r>
          </w:p>
        </w:tc>
        <w:tc>
          <w:tcPr>
            <w:tcW w:w="8931" w:type="dxa"/>
          </w:tcPr>
          <w:p w:rsidR="000B75FD" w:rsidRPr="001C12AB" w:rsidRDefault="000B75FD" w:rsidP="00357EE1">
            <w:pPr>
              <w:jc w:val="both"/>
              <w:rPr>
                <w:rFonts w:ascii="Cambria" w:hAnsi="Cambria" w:cs="Arial"/>
                <w:b/>
              </w:rPr>
            </w:pPr>
            <w:r w:rsidRPr="001C12AB">
              <w:rPr>
                <w:rFonts w:ascii="Cambria" w:hAnsi="Cambria" w:cs="Arial"/>
                <w:b/>
              </w:rPr>
              <w:t xml:space="preserve">Instalación de electrodo de tierra de 5/8" x 3m en registro de media tensión </w:t>
            </w:r>
            <w:proofErr w:type="spellStart"/>
            <w:r w:rsidRPr="001C12AB">
              <w:rPr>
                <w:rFonts w:ascii="Cambria" w:hAnsi="Cambria" w:cs="Arial"/>
                <w:b/>
              </w:rPr>
              <w:t>ó</w:t>
            </w:r>
            <w:proofErr w:type="spellEnd"/>
            <w:r w:rsidRPr="001C12AB">
              <w:rPr>
                <w:rFonts w:ascii="Cambria" w:hAnsi="Cambria" w:cs="Arial"/>
                <w:b/>
              </w:rPr>
              <w:t xml:space="preserve"> baja tensión. Incluye conexión por método de termo fusión tipo </w:t>
            </w:r>
            <w:proofErr w:type="spellStart"/>
            <w:r w:rsidRPr="001C12AB">
              <w:rPr>
                <w:rFonts w:ascii="Cambria" w:hAnsi="Cambria" w:cs="Arial"/>
                <w:b/>
              </w:rPr>
              <w:t>cadweld</w:t>
            </w:r>
            <w:proofErr w:type="spellEnd"/>
            <w:r w:rsidRPr="001C12AB">
              <w:rPr>
                <w:rFonts w:ascii="Cambria" w:hAnsi="Cambria" w:cs="Arial"/>
                <w:b/>
              </w:rPr>
              <w:t xml:space="preserve"> o similar a neutro corrido de sistema o neutro de equipo.</w:t>
            </w:r>
          </w:p>
        </w:tc>
      </w:tr>
    </w:tbl>
    <w:p w:rsidR="000B75FD" w:rsidRPr="001C12AB" w:rsidRDefault="000B75FD" w:rsidP="000B75FD">
      <w:pPr>
        <w:ind w:left="-567"/>
        <w:jc w:val="center"/>
        <w:rPr>
          <w:rFonts w:ascii="Cambria" w:hAnsi="Cambria"/>
        </w:rPr>
      </w:pPr>
    </w:p>
    <w:p w:rsidR="000B75FD" w:rsidRPr="001C12AB" w:rsidRDefault="000B75FD" w:rsidP="000B75FD">
      <w:pPr>
        <w:ind w:left="-567"/>
        <w:rPr>
          <w:rFonts w:ascii="Cambria" w:hAnsi="Cambria"/>
          <w:b/>
        </w:rPr>
      </w:pPr>
      <w:r w:rsidRPr="001C12AB">
        <w:rPr>
          <w:rFonts w:ascii="Cambria" w:hAnsi="Cambria"/>
          <w:b/>
        </w:rPr>
        <w:t>1.- DESCRIPCIÓN</w:t>
      </w:r>
    </w:p>
    <w:p w:rsidR="000B75FD" w:rsidRPr="001C12AB" w:rsidRDefault="000B75FD" w:rsidP="000B75FD">
      <w:pPr>
        <w:ind w:left="-567"/>
        <w:jc w:val="both"/>
        <w:rPr>
          <w:rFonts w:ascii="Cambria" w:hAnsi="Cambria"/>
        </w:rPr>
      </w:pPr>
      <w:r w:rsidRPr="001C12AB">
        <w:rPr>
          <w:rFonts w:ascii="Cambria" w:hAnsi="Cambria"/>
        </w:rPr>
        <w:lastRenderedPageBreak/>
        <w:t xml:space="preserve">Consiste en la instalación de un electrodo de 3 metros de longitud al interior de un registro de media tensión </w:t>
      </w:r>
      <w:proofErr w:type="spellStart"/>
      <w:r w:rsidRPr="001C12AB">
        <w:rPr>
          <w:rFonts w:ascii="Cambria" w:hAnsi="Cambria"/>
        </w:rPr>
        <w:t>ó</w:t>
      </w:r>
      <w:proofErr w:type="spellEnd"/>
      <w:r w:rsidRPr="001C12AB">
        <w:rPr>
          <w:rFonts w:ascii="Cambria" w:hAnsi="Cambria"/>
        </w:rPr>
        <w:t xml:space="preserve"> baja tensión. En los registros de media tensión se deberá conectar al cable del neutro corrido con conector de </w:t>
      </w:r>
      <w:proofErr w:type="spellStart"/>
      <w:r w:rsidRPr="001C12AB">
        <w:rPr>
          <w:rFonts w:ascii="Cambria" w:hAnsi="Cambria"/>
        </w:rPr>
        <w:t>termofusión</w:t>
      </w:r>
      <w:proofErr w:type="spellEnd"/>
      <w:r w:rsidRPr="001C12AB">
        <w:rPr>
          <w:rFonts w:ascii="Cambria" w:hAnsi="Cambria"/>
        </w:rPr>
        <w:t xml:space="preserve"> tipo </w:t>
      </w:r>
      <w:proofErr w:type="spellStart"/>
      <w:r w:rsidRPr="001C12AB">
        <w:rPr>
          <w:rFonts w:ascii="Cambria" w:hAnsi="Cambria"/>
        </w:rPr>
        <w:t>cadweld</w:t>
      </w:r>
      <w:proofErr w:type="spellEnd"/>
      <w:r w:rsidRPr="001C12AB">
        <w:rPr>
          <w:rFonts w:ascii="Cambria" w:hAnsi="Cambria"/>
        </w:rPr>
        <w:t xml:space="preserve">, en los registro de transiciones aéreos-subterráneas se  deberá adicionar a la conexión la bajante de tierra. En los registros en el que se tengan cajas </w:t>
      </w:r>
      <w:proofErr w:type="spellStart"/>
      <w:r w:rsidRPr="001C12AB">
        <w:rPr>
          <w:rFonts w:ascii="Cambria" w:hAnsi="Cambria"/>
        </w:rPr>
        <w:t>derivadoras</w:t>
      </w:r>
      <w:proofErr w:type="spellEnd"/>
      <w:r w:rsidRPr="001C12AB">
        <w:rPr>
          <w:rFonts w:ascii="Cambria" w:hAnsi="Cambria"/>
        </w:rPr>
        <w:t xml:space="preserve"> de igual forma se deberán conectar los bajantes de codos, </w:t>
      </w:r>
      <w:proofErr w:type="spellStart"/>
      <w:r w:rsidRPr="001C12AB">
        <w:rPr>
          <w:rFonts w:ascii="Cambria" w:hAnsi="Cambria"/>
        </w:rPr>
        <w:t>apartarrayos</w:t>
      </w:r>
      <w:proofErr w:type="spellEnd"/>
      <w:r w:rsidRPr="001C12AB">
        <w:rPr>
          <w:rFonts w:ascii="Cambria" w:hAnsi="Cambria"/>
        </w:rPr>
        <w:t xml:space="preserve">, etc. En los registros de baja tensión se deberá hincar un electrodo únicamente en los remates de cada circuito conectando el neutro del mismo al electrodo.       </w:t>
      </w:r>
    </w:p>
    <w:p w:rsidR="000B75FD" w:rsidRPr="001C12AB" w:rsidRDefault="000B75FD" w:rsidP="000B75FD">
      <w:pPr>
        <w:ind w:left="-567"/>
        <w:rPr>
          <w:rFonts w:ascii="Cambria" w:hAnsi="Cambria"/>
        </w:rPr>
      </w:pPr>
      <w:r w:rsidRPr="001C12AB">
        <w:rPr>
          <w:rFonts w:ascii="Cambria" w:hAnsi="Cambria"/>
        </w:rPr>
        <w:t xml:space="preserve"> </w:t>
      </w:r>
    </w:p>
    <w:p w:rsidR="000B75FD" w:rsidRPr="001C12AB" w:rsidRDefault="000B75FD" w:rsidP="000B75FD">
      <w:pPr>
        <w:ind w:left="-567"/>
        <w:rPr>
          <w:rFonts w:ascii="Cambria" w:hAnsi="Cambria"/>
          <w:b/>
        </w:rPr>
      </w:pPr>
      <w:r w:rsidRPr="001C12AB">
        <w:rPr>
          <w:rFonts w:ascii="Cambria" w:hAnsi="Cambria"/>
          <w:b/>
        </w:rPr>
        <w:t>2.- EJECUCIÓN</w:t>
      </w:r>
    </w:p>
    <w:p w:rsidR="000B75FD" w:rsidRPr="001C12AB" w:rsidRDefault="000B75FD" w:rsidP="000B75FD">
      <w:pPr>
        <w:pStyle w:val="Prrafodelista"/>
        <w:numPr>
          <w:ilvl w:val="0"/>
          <w:numId w:val="12"/>
        </w:numPr>
        <w:ind w:left="284"/>
        <w:jc w:val="both"/>
        <w:rPr>
          <w:rFonts w:ascii="Cambria" w:hAnsi="Cambria"/>
          <w:sz w:val="20"/>
        </w:rPr>
      </w:pPr>
      <w:r w:rsidRPr="001C12AB">
        <w:rPr>
          <w:rFonts w:ascii="Cambria" w:hAnsi="Cambria"/>
          <w:sz w:val="20"/>
        </w:rPr>
        <w:t xml:space="preserve">Recepción, carga, traslado y descarga del material del almacén al sitio de los trabajos. </w:t>
      </w:r>
    </w:p>
    <w:p w:rsidR="000B75FD" w:rsidRPr="001C12AB" w:rsidRDefault="000B75FD" w:rsidP="000B75FD">
      <w:pPr>
        <w:pStyle w:val="Prrafodelista"/>
        <w:numPr>
          <w:ilvl w:val="0"/>
          <w:numId w:val="12"/>
        </w:numPr>
        <w:ind w:left="284"/>
        <w:jc w:val="both"/>
        <w:rPr>
          <w:rFonts w:ascii="Cambria" w:hAnsi="Cambria"/>
          <w:sz w:val="20"/>
        </w:rPr>
      </w:pPr>
      <w:r w:rsidRPr="001C12AB">
        <w:rPr>
          <w:rFonts w:ascii="Cambria" w:hAnsi="Cambria"/>
          <w:sz w:val="20"/>
        </w:rPr>
        <w:t>Delimitar el área de trabajo.</w:t>
      </w:r>
    </w:p>
    <w:p w:rsidR="000B75FD" w:rsidRPr="001C12AB" w:rsidRDefault="000B75FD" w:rsidP="000B75FD">
      <w:pPr>
        <w:pStyle w:val="Prrafodelista"/>
        <w:numPr>
          <w:ilvl w:val="0"/>
          <w:numId w:val="12"/>
        </w:numPr>
        <w:ind w:left="284"/>
        <w:jc w:val="both"/>
        <w:rPr>
          <w:rFonts w:ascii="Cambria" w:hAnsi="Cambria"/>
          <w:sz w:val="20"/>
        </w:rPr>
      </w:pPr>
      <w:r w:rsidRPr="001C12AB">
        <w:rPr>
          <w:rFonts w:ascii="Cambria" w:hAnsi="Cambria"/>
          <w:sz w:val="20"/>
        </w:rPr>
        <w:t>Enterrar la varilla electrodo con la herramienta adecuada para no doblarla.</w:t>
      </w:r>
    </w:p>
    <w:p w:rsidR="000B75FD" w:rsidRPr="001C12AB" w:rsidRDefault="000B75FD" w:rsidP="000B75FD">
      <w:pPr>
        <w:pStyle w:val="Prrafodelista"/>
        <w:numPr>
          <w:ilvl w:val="0"/>
          <w:numId w:val="12"/>
        </w:numPr>
        <w:ind w:left="284"/>
        <w:jc w:val="both"/>
        <w:rPr>
          <w:rFonts w:ascii="Cambria" w:hAnsi="Cambria"/>
          <w:sz w:val="20"/>
        </w:rPr>
      </w:pPr>
      <w:r w:rsidRPr="001C12AB">
        <w:rPr>
          <w:rFonts w:ascii="Cambria" w:hAnsi="Cambria"/>
          <w:sz w:val="20"/>
        </w:rPr>
        <w:t>Verificar que la varilla electrodo sobresalga 20 cm</w:t>
      </w:r>
    </w:p>
    <w:p w:rsidR="000B75FD" w:rsidRPr="001C12AB" w:rsidRDefault="000B75FD" w:rsidP="000B75FD">
      <w:pPr>
        <w:pStyle w:val="Prrafodelista"/>
        <w:numPr>
          <w:ilvl w:val="0"/>
          <w:numId w:val="12"/>
        </w:numPr>
        <w:ind w:left="284"/>
        <w:jc w:val="both"/>
        <w:rPr>
          <w:rFonts w:ascii="Cambria" w:hAnsi="Cambria"/>
          <w:sz w:val="20"/>
        </w:rPr>
      </w:pPr>
      <w:r w:rsidRPr="001C12AB">
        <w:rPr>
          <w:rFonts w:ascii="Cambria" w:hAnsi="Cambria"/>
          <w:sz w:val="20"/>
        </w:rPr>
        <w:t xml:space="preserve">Aplicar el conector por </w:t>
      </w:r>
      <w:proofErr w:type="spellStart"/>
      <w:r w:rsidRPr="001C12AB">
        <w:rPr>
          <w:rFonts w:ascii="Cambria" w:hAnsi="Cambria"/>
          <w:sz w:val="20"/>
        </w:rPr>
        <w:t>termofusión</w:t>
      </w:r>
      <w:proofErr w:type="spellEnd"/>
      <w:r w:rsidRPr="001C12AB">
        <w:rPr>
          <w:rFonts w:ascii="Cambria" w:hAnsi="Cambria"/>
          <w:sz w:val="20"/>
        </w:rPr>
        <w:t xml:space="preserve"> tipo “X” uniendo el cable del neutro corrido con la varilla, incluyendo, en su caso, las bajantes de los accesorios.</w:t>
      </w:r>
    </w:p>
    <w:p w:rsidR="000B75FD" w:rsidRPr="001C12AB" w:rsidRDefault="000B75FD" w:rsidP="000B75FD">
      <w:pPr>
        <w:pStyle w:val="Prrafodelista"/>
        <w:ind w:left="284"/>
        <w:jc w:val="both"/>
        <w:rPr>
          <w:rFonts w:ascii="Cambria" w:hAnsi="Cambria"/>
          <w:sz w:val="20"/>
        </w:rPr>
      </w:pP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b/>
          <w:lang w:val="es-ES_tradnl"/>
        </w:rPr>
      </w:pPr>
      <w:r w:rsidRPr="001C12AB">
        <w:rPr>
          <w:rFonts w:ascii="Cambria" w:hAnsi="Cambria"/>
          <w:b/>
          <w:lang w:val="es-ES_tradnl"/>
        </w:rPr>
        <w:t>4.-  MATERIALES</w:t>
      </w:r>
    </w:p>
    <w:p w:rsidR="000B75FD" w:rsidRPr="001C12AB" w:rsidRDefault="000B75FD" w:rsidP="000B75FD">
      <w:pPr>
        <w:ind w:left="-426"/>
        <w:jc w:val="both"/>
        <w:rPr>
          <w:rFonts w:ascii="Cambria" w:hAnsi="Cambria"/>
          <w:lang w:val="es-ES_tradnl"/>
        </w:rPr>
      </w:pPr>
      <w:r w:rsidRPr="001C12AB">
        <w:rPr>
          <w:rFonts w:ascii="Cambria" w:hAnsi="Cambria"/>
          <w:lang w:val="es-ES_tradnl"/>
        </w:rPr>
        <w:t>4.1 Materiales suministrados por CFE:</w:t>
      </w:r>
    </w:p>
    <w:p w:rsidR="000B75FD" w:rsidRPr="001C12AB" w:rsidRDefault="000B75FD" w:rsidP="000B75FD">
      <w:pPr>
        <w:pStyle w:val="Prrafodelista"/>
        <w:numPr>
          <w:ilvl w:val="0"/>
          <w:numId w:val="69"/>
        </w:numPr>
        <w:jc w:val="both"/>
        <w:rPr>
          <w:rFonts w:ascii="Cambria" w:hAnsi="Cambria"/>
          <w:sz w:val="20"/>
          <w:lang w:val="es-ES_tradnl"/>
        </w:rPr>
      </w:pPr>
      <w:r w:rsidRPr="001C12AB">
        <w:rPr>
          <w:rFonts w:ascii="Cambria" w:hAnsi="Cambria"/>
          <w:sz w:val="20"/>
          <w:lang w:val="es-ES_tradnl"/>
        </w:rPr>
        <w:t>Electrodo de tierra ACE 5/8” x 3 m</w:t>
      </w:r>
    </w:p>
    <w:p w:rsidR="000B75FD" w:rsidRPr="001C12AB" w:rsidRDefault="000B75FD" w:rsidP="000B75FD">
      <w:pPr>
        <w:ind w:left="-426"/>
        <w:jc w:val="both"/>
        <w:rPr>
          <w:rFonts w:ascii="Cambria" w:hAnsi="Cambria"/>
          <w:lang w:val="es-ES_tradnl"/>
        </w:rPr>
      </w:pPr>
    </w:p>
    <w:p w:rsidR="000B75FD" w:rsidRPr="001C12AB" w:rsidRDefault="000B75FD" w:rsidP="000B75FD">
      <w:pPr>
        <w:ind w:left="-426"/>
        <w:jc w:val="both"/>
        <w:rPr>
          <w:rFonts w:ascii="Cambria" w:hAnsi="Cambria"/>
          <w:lang w:val="es-ES_tradnl"/>
        </w:rPr>
      </w:pPr>
      <w:r w:rsidRPr="001C12AB">
        <w:rPr>
          <w:rFonts w:ascii="Cambria" w:hAnsi="Cambria"/>
          <w:lang w:val="es-ES_tradnl"/>
        </w:rPr>
        <w:t>4.2 Materiales suministrados por el contratista:</w:t>
      </w:r>
    </w:p>
    <w:p w:rsidR="000B75FD" w:rsidRPr="001C12AB" w:rsidRDefault="000B75FD" w:rsidP="000B75FD">
      <w:pPr>
        <w:pStyle w:val="Prrafodelista"/>
        <w:numPr>
          <w:ilvl w:val="0"/>
          <w:numId w:val="70"/>
        </w:numPr>
        <w:jc w:val="both"/>
        <w:rPr>
          <w:rFonts w:ascii="Cambria" w:hAnsi="Cambria"/>
          <w:sz w:val="20"/>
          <w:lang w:val="es-ES_tradnl"/>
        </w:rPr>
      </w:pPr>
      <w:r w:rsidRPr="001C12AB">
        <w:rPr>
          <w:rFonts w:ascii="Cambria" w:hAnsi="Cambria"/>
          <w:sz w:val="20"/>
          <w:lang w:val="es-ES_tradnl"/>
        </w:rPr>
        <w:t xml:space="preserve">Conector exotérmico tipo </w:t>
      </w:r>
      <w:proofErr w:type="spellStart"/>
      <w:r w:rsidRPr="001C12AB">
        <w:rPr>
          <w:rFonts w:ascii="Cambria" w:hAnsi="Cambria"/>
          <w:sz w:val="20"/>
          <w:lang w:val="es-ES_tradnl"/>
        </w:rPr>
        <w:t>cadweld</w:t>
      </w:r>
      <w:proofErr w:type="spellEnd"/>
    </w:p>
    <w:p w:rsidR="000B75FD" w:rsidRPr="001C12AB" w:rsidRDefault="000B75FD" w:rsidP="000B75FD">
      <w:pPr>
        <w:ind w:left="-426"/>
        <w:jc w:val="both"/>
        <w:rPr>
          <w:rFonts w:ascii="Cambria" w:hAnsi="Cambria"/>
          <w:b/>
          <w:lang w:val="es-ES_tradnl"/>
        </w:rPr>
      </w:pPr>
    </w:p>
    <w:p w:rsidR="000B75FD" w:rsidRPr="001C12AB" w:rsidRDefault="000B75FD" w:rsidP="000B75FD">
      <w:pPr>
        <w:ind w:left="-142"/>
        <w:jc w:val="both"/>
        <w:rPr>
          <w:rFonts w:ascii="Cambria" w:hAnsi="Cambria"/>
        </w:rPr>
      </w:pPr>
    </w:p>
    <w:p w:rsidR="000B75FD" w:rsidRPr="001C12AB" w:rsidRDefault="000B75FD" w:rsidP="000B75FD">
      <w:pPr>
        <w:ind w:left="-142"/>
        <w:jc w:val="both"/>
        <w:rPr>
          <w:rFonts w:ascii="Cambria" w:hAnsi="Cambria"/>
        </w:rPr>
      </w:pPr>
    </w:p>
    <w:p w:rsidR="000B75FD" w:rsidRPr="001C12AB" w:rsidRDefault="000B75FD" w:rsidP="000B75FD">
      <w:pPr>
        <w:ind w:left="-142"/>
        <w:jc w:val="both"/>
        <w:rPr>
          <w:rFonts w:ascii="Cambria" w:hAnsi="Cambria"/>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8789"/>
      </w:tblGrid>
      <w:tr w:rsidR="000B75FD" w:rsidRPr="00350DFE" w:rsidTr="00357EE1">
        <w:trPr>
          <w:trHeight w:val="281"/>
        </w:trPr>
        <w:tc>
          <w:tcPr>
            <w:tcW w:w="1276" w:type="dxa"/>
          </w:tcPr>
          <w:p w:rsidR="000B75FD" w:rsidRPr="001C12AB" w:rsidRDefault="000B75FD" w:rsidP="00357EE1">
            <w:pPr>
              <w:rPr>
                <w:rFonts w:ascii="Cambria" w:hAnsi="Cambria"/>
                <w:b/>
              </w:rPr>
            </w:pPr>
            <w:r w:rsidRPr="001C12AB">
              <w:rPr>
                <w:rFonts w:ascii="Cambria" w:hAnsi="Cambria"/>
                <w:b/>
              </w:rPr>
              <w:t>RS-51</w:t>
            </w:r>
          </w:p>
        </w:tc>
        <w:tc>
          <w:tcPr>
            <w:tcW w:w="8789" w:type="dxa"/>
          </w:tcPr>
          <w:p w:rsidR="000B75FD" w:rsidRPr="001C12AB" w:rsidRDefault="000B75FD" w:rsidP="00357EE1">
            <w:pPr>
              <w:jc w:val="both"/>
              <w:rPr>
                <w:rFonts w:ascii="Cambria" w:hAnsi="Cambria" w:cs="Arial"/>
                <w:b/>
                <w:color w:val="000000"/>
              </w:rPr>
            </w:pPr>
            <w:r w:rsidRPr="001C12AB">
              <w:rPr>
                <w:rFonts w:ascii="Cambria" w:hAnsi="Cambria" w:cs="Arial"/>
                <w:b/>
                <w:color w:val="000000"/>
              </w:rPr>
              <w:t>Instalación de seccionador tipo pedestal de "N" vías sobre base de concreto. Incluye: traslado del almacén de CFE al sitio de los trabajos, carga y descarga.</w:t>
            </w:r>
          </w:p>
        </w:tc>
      </w:tr>
    </w:tbl>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 xml:space="preserve">1.- DESCRIPCIÓN </w:t>
      </w:r>
    </w:p>
    <w:p w:rsidR="000B75FD" w:rsidRPr="001C12AB" w:rsidRDefault="000B75FD" w:rsidP="000B75FD">
      <w:pPr>
        <w:ind w:left="-567"/>
        <w:jc w:val="both"/>
        <w:rPr>
          <w:rFonts w:ascii="Cambria" w:hAnsi="Cambria"/>
        </w:rPr>
      </w:pPr>
      <w:r w:rsidRPr="001C12AB">
        <w:rPr>
          <w:rFonts w:ascii="Cambria" w:hAnsi="Cambria"/>
        </w:rPr>
        <w:t xml:space="preserve">Se entenderá por este concepto al montaje de seccionadores tipo pedestal, en base de concreto previamente fabricada. Este se deberá efectuarse en apego a las especificaciones técnicas del fabricante y a las normas de construcción  de  redes  subterráneas,  siendo  responsabilidad  del  contratista  del  equipo,  en  caso  de  daño  o pérdida de alguno de los bienes, deberá reponerlo de acuerdo a las características de los mismos que tenga bajo su resguardo. Se incluye en el concepto la recepción del equipo en el Almacén de Zona, así como las maniobras de carga, traslado y descarga, así como la conexión del equipo al sistema de tierra. </w:t>
      </w:r>
    </w:p>
    <w:p w:rsidR="000B75FD" w:rsidRPr="001C12AB" w:rsidRDefault="000B75FD" w:rsidP="000B75FD">
      <w:pPr>
        <w:ind w:left="-567"/>
        <w:jc w:val="both"/>
        <w:rPr>
          <w:rFonts w:ascii="Cambria" w:hAnsi="Cambria"/>
        </w:rPr>
      </w:pPr>
    </w:p>
    <w:p w:rsidR="000B75FD" w:rsidRPr="001C12AB" w:rsidRDefault="000B75FD" w:rsidP="000B75FD">
      <w:pPr>
        <w:ind w:left="-567"/>
        <w:rPr>
          <w:rFonts w:ascii="Cambria" w:hAnsi="Cambria"/>
          <w:b/>
        </w:rPr>
      </w:pPr>
      <w:r w:rsidRPr="001C12AB">
        <w:rPr>
          <w:rFonts w:ascii="Cambria" w:hAnsi="Cambria"/>
          <w:b/>
        </w:rPr>
        <w:t xml:space="preserve">2.- EJECUCIÓN </w:t>
      </w:r>
    </w:p>
    <w:p w:rsidR="000B75FD" w:rsidRPr="001C12AB" w:rsidRDefault="000B75FD" w:rsidP="000B75FD">
      <w:pPr>
        <w:ind w:left="-567"/>
        <w:jc w:val="both"/>
        <w:rPr>
          <w:rFonts w:ascii="Cambria" w:hAnsi="Cambria"/>
        </w:rPr>
      </w:pPr>
      <w:r w:rsidRPr="001C12AB">
        <w:rPr>
          <w:rFonts w:ascii="Cambria" w:hAnsi="Cambria"/>
        </w:rPr>
        <w:t xml:space="preserve">Requisitos que se deben cumplir antes de instalar el seccionador tipo pedestal:  </w:t>
      </w:r>
    </w:p>
    <w:p w:rsidR="000B75FD" w:rsidRPr="001C12AB" w:rsidRDefault="000B75FD" w:rsidP="000B75FD">
      <w:pPr>
        <w:ind w:left="-567"/>
        <w:jc w:val="both"/>
        <w:rPr>
          <w:rFonts w:ascii="Cambria" w:hAnsi="Cambria"/>
        </w:rPr>
      </w:pPr>
    </w:p>
    <w:p w:rsidR="000B75FD" w:rsidRPr="001C12AB" w:rsidRDefault="000B75FD" w:rsidP="000B75FD">
      <w:pPr>
        <w:ind w:left="-567"/>
        <w:jc w:val="both"/>
        <w:rPr>
          <w:rFonts w:ascii="Cambria" w:hAnsi="Cambria"/>
        </w:rPr>
      </w:pPr>
      <w:r w:rsidRPr="001C12AB">
        <w:rPr>
          <w:rFonts w:ascii="Cambria" w:hAnsi="Cambria"/>
        </w:rPr>
        <w:t xml:space="preserve">a)   Cuando se reciba en la obra los seccionadores, se deberá realizar una inspección visual para verificar que tanto la unidad como los accesorios (controles electrónicos, terminales, etc.) lleguen en perfectas condiciones;  verificando  los  datos  y  diagramas  de  placa  para  confirmar  que  es  la  unidad  que  se requiere,  verificando  las  dimensiones  del  equipo  con  las  indicadas  en  los  planos  de  construcción aprobados. </w:t>
      </w:r>
    </w:p>
    <w:p w:rsidR="000B75FD" w:rsidRPr="001C12AB" w:rsidRDefault="000B75FD" w:rsidP="000B75FD">
      <w:pPr>
        <w:ind w:left="-567"/>
        <w:jc w:val="both"/>
        <w:rPr>
          <w:rFonts w:ascii="Cambria" w:hAnsi="Cambria"/>
        </w:rPr>
      </w:pPr>
      <w:r w:rsidRPr="001C12AB">
        <w:rPr>
          <w:rFonts w:ascii="Cambria" w:hAnsi="Cambria"/>
        </w:rPr>
        <w:t xml:space="preserve">b)   En caso de que las dimensiones, diagramas o especificaciones no concuerden con los aprobados, no  se autorizará su instalación hasta que se realicen todas las aclaraciones necesarias y se esté convencido de que el equipo proporcionará las funciones de él esperadas. </w:t>
      </w:r>
    </w:p>
    <w:p w:rsidR="000B75FD" w:rsidRPr="001C12AB" w:rsidRDefault="000B75FD" w:rsidP="000B75FD">
      <w:pPr>
        <w:ind w:left="-567"/>
        <w:jc w:val="both"/>
        <w:rPr>
          <w:rFonts w:ascii="Cambria" w:hAnsi="Cambria"/>
        </w:rPr>
      </w:pPr>
      <w:r w:rsidRPr="001C12AB">
        <w:rPr>
          <w:rFonts w:ascii="Cambria" w:hAnsi="Cambria"/>
        </w:rPr>
        <w:t xml:space="preserve">c)   Verificar que todas y cada una de las unidades cuenten con el visto bueno del laboratorio de la CFE u otros debidamente autorizados. </w:t>
      </w:r>
    </w:p>
    <w:p w:rsidR="000B75FD" w:rsidRPr="001C12AB" w:rsidRDefault="000B75FD" w:rsidP="000B75FD">
      <w:pPr>
        <w:ind w:left="-567"/>
        <w:jc w:val="both"/>
        <w:rPr>
          <w:rFonts w:ascii="Cambria" w:hAnsi="Cambria"/>
        </w:rPr>
      </w:pPr>
      <w:r w:rsidRPr="001C12AB">
        <w:rPr>
          <w:rFonts w:ascii="Cambria" w:hAnsi="Cambria"/>
        </w:rPr>
        <w:t xml:space="preserve">d)   Realizar  pruebas  de  hermeticidad  y  de  rigidez  dieléctrica  del  aceite,  verificando  que  el  nivel  sea correcto, en caso de tener </w:t>
      </w:r>
      <w:proofErr w:type="spellStart"/>
      <w:r w:rsidRPr="001C12AB">
        <w:rPr>
          <w:rFonts w:ascii="Cambria" w:hAnsi="Cambria"/>
        </w:rPr>
        <w:t>hexafloruro</w:t>
      </w:r>
      <w:proofErr w:type="spellEnd"/>
      <w:r w:rsidRPr="001C12AB">
        <w:rPr>
          <w:rFonts w:ascii="Cambria" w:hAnsi="Cambria"/>
        </w:rPr>
        <w:t xml:space="preserve"> de azufre como medio aislante, se debe verificar que la presión el mismo sea la recomendada por el fabricante, de acuerdo a la temperatura ambiente. En caso de contar con vías protegidas se probarán los ajustes de los disparos inyectando corriente. </w:t>
      </w:r>
    </w:p>
    <w:p w:rsidR="000B75FD" w:rsidRPr="001C12AB" w:rsidRDefault="000B75FD" w:rsidP="000B75FD">
      <w:pPr>
        <w:ind w:left="-567"/>
        <w:jc w:val="both"/>
        <w:rPr>
          <w:rFonts w:ascii="Cambria" w:hAnsi="Cambria"/>
        </w:rPr>
      </w:pPr>
      <w:r w:rsidRPr="001C12AB">
        <w:rPr>
          <w:rFonts w:ascii="Cambria" w:hAnsi="Cambria"/>
        </w:rPr>
        <w:t xml:space="preserve">e)   Se deberá verificar la correcta operación de apertura y cierre de cada una de las fases, lo cual debe coincidir tanto con el diagrama del equipo, como con las placas que identifican las salidas. </w:t>
      </w:r>
    </w:p>
    <w:p w:rsidR="000B75FD" w:rsidRPr="001C12AB" w:rsidRDefault="000B75FD" w:rsidP="000B75FD">
      <w:pPr>
        <w:ind w:left="-567"/>
        <w:jc w:val="both"/>
        <w:rPr>
          <w:rFonts w:ascii="Cambria" w:hAnsi="Cambria"/>
        </w:rPr>
      </w:pPr>
    </w:p>
    <w:p w:rsidR="000B75FD" w:rsidRPr="001C12AB" w:rsidRDefault="000B75FD" w:rsidP="000B75FD">
      <w:pPr>
        <w:ind w:left="-567"/>
        <w:jc w:val="both"/>
        <w:rPr>
          <w:rFonts w:ascii="Cambria" w:hAnsi="Cambria"/>
        </w:rPr>
      </w:pPr>
      <w:r w:rsidRPr="001C12AB">
        <w:rPr>
          <w:rFonts w:ascii="Cambria" w:hAnsi="Cambria"/>
        </w:rPr>
        <w:t xml:space="preserve">Para la correcta instalación de  los seccionadores se deberá realizar lo siguiente:  </w:t>
      </w:r>
    </w:p>
    <w:p w:rsidR="000B75FD" w:rsidRPr="001C12AB" w:rsidRDefault="000B75FD" w:rsidP="000B75FD">
      <w:pPr>
        <w:ind w:left="-567"/>
        <w:jc w:val="both"/>
        <w:rPr>
          <w:rFonts w:ascii="Cambria" w:hAnsi="Cambria"/>
        </w:rPr>
      </w:pPr>
    </w:p>
    <w:p w:rsidR="000B75FD" w:rsidRPr="001C12AB" w:rsidRDefault="000B75FD" w:rsidP="000B75FD">
      <w:pPr>
        <w:ind w:left="-567"/>
        <w:jc w:val="both"/>
        <w:rPr>
          <w:rFonts w:ascii="Cambria" w:hAnsi="Cambria"/>
        </w:rPr>
      </w:pPr>
      <w:r w:rsidRPr="001C12AB">
        <w:rPr>
          <w:rFonts w:ascii="Cambria" w:hAnsi="Cambria"/>
        </w:rPr>
        <w:t xml:space="preserve">f)  Contar con el equipo, material, herramientas e instructivo del equipo a instalar. </w:t>
      </w:r>
    </w:p>
    <w:p w:rsidR="000B75FD" w:rsidRPr="001C12AB" w:rsidRDefault="000B75FD" w:rsidP="000B75FD">
      <w:pPr>
        <w:ind w:left="-567"/>
        <w:jc w:val="both"/>
        <w:rPr>
          <w:rFonts w:ascii="Cambria" w:hAnsi="Cambria"/>
        </w:rPr>
      </w:pPr>
      <w:r w:rsidRPr="001C12AB">
        <w:rPr>
          <w:rFonts w:ascii="Cambria" w:hAnsi="Cambria"/>
        </w:rPr>
        <w:t xml:space="preserve">g)   Trasladar  el  equipo  del  almacén  del  Contratista  al  sitio  de  los  trabajos,  descargarlo  en  el  lugar  de donde se montara. </w:t>
      </w:r>
    </w:p>
    <w:p w:rsidR="000B75FD" w:rsidRPr="001C12AB" w:rsidRDefault="000B75FD" w:rsidP="000B75FD">
      <w:pPr>
        <w:ind w:left="-567"/>
        <w:jc w:val="both"/>
        <w:rPr>
          <w:rFonts w:ascii="Cambria" w:hAnsi="Cambria"/>
        </w:rPr>
      </w:pPr>
      <w:r w:rsidRPr="001C12AB">
        <w:rPr>
          <w:rFonts w:ascii="Cambria" w:hAnsi="Cambria"/>
        </w:rPr>
        <w:t xml:space="preserve">h)   Delimitar el área de maniobra. </w:t>
      </w:r>
    </w:p>
    <w:p w:rsidR="000B75FD" w:rsidRPr="001C12AB" w:rsidRDefault="000B75FD" w:rsidP="000B75FD">
      <w:pPr>
        <w:ind w:left="-567"/>
        <w:jc w:val="both"/>
        <w:rPr>
          <w:rFonts w:ascii="Cambria" w:hAnsi="Cambria"/>
        </w:rPr>
      </w:pPr>
      <w:r w:rsidRPr="001C12AB">
        <w:rPr>
          <w:rFonts w:ascii="Cambria" w:hAnsi="Cambria"/>
        </w:rPr>
        <w:t xml:space="preserve">i)    La grúa levantara el seccionador sujetándolo con l y lo montara sobre la base de concreto previamente fabricada, de acuerdo  a las especificaciones técnicas del fabricante. </w:t>
      </w:r>
    </w:p>
    <w:p w:rsidR="000B75FD" w:rsidRPr="001C12AB" w:rsidRDefault="000B75FD" w:rsidP="000B75FD">
      <w:pPr>
        <w:ind w:left="-567"/>
        <w:jc w:val="both"/>
        <w:rPr>
          <w:rFonts w:ascii="Cambria" w:hAnsi="Cambria"/>
        </w:rPr>
      </w:pPr>
      <w:r w:rsidRPr="001C12AB">
        <w:rPr>
          <w:rFonts w:ascii="Cambria" w:hAnsi="Cambria"/>
        </w:rPr>
        <w:t xml:space="preserve">j)    La actividad anterior deberá ser supervisada por personal de la CFE para vigilar que se cumplan con las medidas de seguridad tanto para el equipo como para los peatones que circulan por esa zona.  </w:t>
      </w:r>
    </w:p>
    <w:p w:rsidR="000B75FD" w:rsidRPr="001C12AB" w:rsidRDefault="000B75FD" w:rsidP="000B75FD">
      <w:pPr>
        <w:ind w:left="-567"/>
        <w:jc w:val="both"/>
        <w:rPr>
          <w:rFonts w:ascii="Cambria" w:hAnsi="Cambria"/>
        </w:rPr>
      </w:pPr>
      <w:r w:rsidRPr="001C12AB">
        <w:rPr>
          <w:rFonts w:ascii="Cambria" w:hAnsi="Cambria"/>
        </w:rPr>
        <w:t>k)   Después  de  haber  realizado  la  actividad  de  montaje,  al  equipo  se  le  deberá  colocar  su  número económico proporcionado por la supervisión de la obra.</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lang w:val="es-ES_tradnl"/>
        </w:rPr>
      </w:pPr>
    </w:p>
    <w:p w:rsidR="000B75FD" w:rsidRPr="001C12AB" w:rsidRDefault="000B75FD" w:rsidP="000B75FD">
      <w:pPr>
        <w:ind w:left="-567"/>
        <w:rPr>
          <w:rFonts w:ascii="Cambria" w:hAnsi="Cambria"/>
          <w:b/>
        </w:rPr>
      </w:pPr>
      <w:r w:rsidRPr="001C12AB">
        <w:rPr>
          <w:rFonts w:ascii="Cambria" w:hAnsi="Cambria"/>
          <w:b/>
        </w:rPr>
        <w:t xml:space="preserve">4.-  MATERIALES </w:t>
      </w:r>
    </w:p>
    <w:p w:rsidR="000B75FD" w:rsidRPr="001C12AB" w:rsidRDefault="000B75FD" w:rsidP="000B75FD">
      <w:pPr>
        <w:ind w:left="-567"/>
        <w:rPr>
          <w:rFonts w:ascii="Cambria" w:hAnsi="Cambria"/>
        </w:rPr>
      </w:pPr>
      <w:r w:rsidRPr="001C12AB">
        <w:rPr>
          <w:rFonts w:ascii="Cambria" w:hAnsi="Cambria"/>
        </w:rPr>
        <w:t xml:space="preserve">4.1 Materiales suministrados por CFE </w:t>
      </w:r>
    </w:p>
    <w:p w:rsidR="000B75FD" w:rsidRPr="001C12AB" w:rsidRDefault="000B75FD" w:rsidP="000B75FD">
      <w:pPr>
        <w:pStyle w:val="Prrafodelista"/>
        <w:numPr>
          <w:ilvl w:val="0"/>
          <w:numId w:val="71"/>
        </w:numPr>
        <w:jc w:val="both"/>
        <w:rPr>
          <w:rFonts w:ascii="Cambria" w:hAnsi="Cambria"/>
          <w:sz w:val="20"/>
        </w:rPr>
      </w:pPr>
      <w:r w:rsidRPr="001C12AB">
        <w:rPr>
          <w:rFonts w:ascii="Cambria" w:hAnsi="Cambria"/>
          <w:sz w:val="20"/>
          <w:lang w:val="es-ES_tradnl"/>
        </w:rPr>
        <w:t>Seccionador</w:t>
      </w:r>
      <w:r w:rsidRPr="001C12AB">
        <w:rPr>
          <w:rFonts w:ascii="Cambria" w:hAnsi="Cambria"/>
          <w:sz w:val="20"/>
        </w:rPr>
        <w:t xml:space="preserve"> tipo pedestal (características conforme el suministrado).</w:t>
      </w:r>
    </w:p>
    <w:p w:rsidR="000B75FD" w:rsidRPr="001C12AB" w:rsidRDefault="000B75FD" w:rsidP="000B75FD">
      <w:pPr>
        <w:ind w:left="-567"/>
        <w:rPr>
          <w:rFonts w:ascii="Cambria" w:hAnsi="Cambria"/>
        </w:rPr>
      </w:pPr>
    </w:p>
    <w:p w:rsidR="000B75FD" w:rsidRPr="001C12AB" w:rsidRDefault="000B75FD" w:rsidP="000B75FD">
      <w:pPr>
        <w:ind w:left="-567"/>
        <w:rPr>
          <w:rFonts w:ascii="Cambria" w:hAnsi="Cambria"/>
        </w:rPr>
      </w:pPr>
      <w:r w:rsidRPr="001C12AB">
        <w:rPr>
          <w:rFonts w:ascii="Cambria" w:hAnsi="Cambria"/>
        </w:rPr>
        <w:t>4.2 Materiales suministrados por el Contratista</w:t>
      </w:r>
    </w:p>
    <w:p w:rsidR="000B75FD" w:rsidRPr="001C12AB" w:rsidRDefault="000B75FD" w:rsidP="000B75FD">
      <w:pPr>
        <w:pStyle w:val="Prrafodelista"/>
        <w:numPr>
          <w:ilvl w:val="0"/>
          <w:numId w:val="13"/>
        </w:numPr>
        <w:ind w:left="284"/>
        <w:rPr>
          <w:rFonts w:ascii="Cambria" w:hAnsi="Cambria"/>
          <w:sz w:val="20"/>
        </w:rPr>
      </w:pPr>
      <w:r w:rsidRPr="001C12AB">
        <w:rPr>
          <w:rFonts w:ascii="Cambria" w:hAnsi="Cambria"/>
          <w:sz w:val="20"/>
        </w:rPr>
        <w:t>Material necesario para la fijación del equipo a la base de concreto.</w:t>
      </w:r>
    </w:p>
    <w:p w:rsidR="000B75FD" w:rsidRPr="001C12AB" w:rsidRDefault="000B75FD" w:rsidP="000B75FD">
      <w:pPr>
        <w:pStyle w:val="Prrafodelista"/>
        <w:ind w:left="284"/>
        <w:rPr>
          <w:rFonts w:ascii="Cambria" w:hAnsi="Cambria"/>
          <w:sz w:val="20"/>
        </w:rPr>
      </w:pPr>
    </w:p>
    <w:p w:rsidR="000B75FD" w:rsidRPr="001C12AB" w:rsidRDefault="000B75FD" w:rsidP="000B75FD">
      <w:pPr>
        <w:rPr>
          <w:rFonts w:ascii="Cambria" w:hAnsi="Cambria"/>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8789"/>
      </w:tblGrid>
      <w:tr w:rsidR="000B75FD" w:rsidRPr="00350DFE" w:rsidTr="00357EE1">
        <w:tc>
          <w:tcPr>
            <w:tcW w:w="1276" w:type="dxa"/>
          </w:tcPr>
          <w:p w:rsidR="000B75FD" w:rsidRPr="001C12AB" w:rsidRDefault="000B75FD" w:rsidP="00357EE1">
            <w:pPr>
              <w:rPr>
                <w:rFonts w:ascii="Cambria" w:hAnsi="Cambria"/>
                <w:b/>
              </w:rPr>
            </w:pPr>
            <w:r w:rsidRPr="001C12AB">
              <w:rPr>
                <w:rFonts w:ascii="Cambria" w:hAnsi="Cambria"/>
                <w:b/>
              </w:rPr>
              <w:t>RS-53</w:t>
            </w:r>
          </w:p>
        </w:tc>
        <w:tc>
          <w:tcPr>
            <w:tcW w:w="8789" w:type="dxa"/>
          </w:tcPr>
          <w:p w:rsidR="000B75FD" w:rsidRPr="001C12AB" w:rsidRDefault="000B75FD" w:rsidP="00357EE1">
            <w:pPr>
              <w:jc w:val="both"/>
              <w:rPr>
                <w:rFonts w:ascii="Cambria" w:hAnsi="Cambria"/>
                <w:b/>
              </w:rPr>
            </w:pPr>
            <w:r w:rsidRPr="001C12AB">
              <w:rPr>
                <w:rFonts w:ascii="Cambria" w:hAnsi="Cambria" w:cs="Arial"/>
                <w:b/>
                <w:color w:val="000000"/>
              </w:rPr>
              <w:t xml:space="preserve">Suministro e instalación de conectador tipo codo MT-200-OCC para 25 </w:t>
            </w:r>
            <w:proofErr w:type="spellStart"/>
            <w:r w:rsidRPr="001C12AB">
              <w:rPr>
                <w:rFonts w:ascii="Cambria" w:hAnsi="Cambria" w:cs="Arial"/>
                <w:b/>
                <w:color w:val="000000"/>
              </w:rPr>
              <w:t>kV</w:t>
            </w:r>
            <w:proofErr w:type="spellEnd"/>
            <w:r w:rsidRPr="001C12AB">
              <w:rPr>
                <w:rFonts w:ascii="Cambria" w:hAnsi="Cambria" w:cs="Arial"/>
                <w:b/>
                <w:color w:val="000000"/>
              </w:rPr>
              <w:t xml:space="preserve">. En cable </w:t>
            </w:r>
            <w:proofErr w:type="spellStart"/>
            <w:r w:rsidRPr="001C12AB">
              <w:rPr>
                <w:rFonts w:ascii="Cambria" w:hAnsi="Cambria" w:cs="Arial"/>
                <w:b/>
                <w:color w:val="000000"/>
              </w:rPr>
              <w:t>monopolar</w:t>
            </w:r>
            <w:proofErr w:type="spellEnd"/>
            <w:r w:rsidRPr="001C12AB">
              <w:rPr>
                <w:rFonts w:ascii="Cambria" w:hAnsi="Cambria" w:cs="Arial"/>
                <w:b/>
                <w:color w:val="000000"/>
              </w:rPr>
              <w:t xml:space="preserve"> de potencia a AL-XLP-25-1/0, incluye suministro e instalación de adaptador para tierra, así como </w:t>
            </w:r>
            <w:proofErr w:type="spellStart"/>
            <w:r w:rsidRPr="001C12AB">
              <w:rPr>
                <w:rFonts w:ascii="Cambria" w:hAnsi="Cambria" w:cs="Arial"/>
                <w:b/>
                <w:color w:val="000000"/>
              </w:rPr>
              <w:t>aterrizamiento</w:t>
            </w:r>
            <w:proofErr w:type="spellEnd"/>
            <w:r w:rsidRPr="001C12AB">
              <w:rPr>
                <w:rFonts w:ascii="Cambria" w:hAnsi="Cambria" w:cs="Arial"/>
                <w:b/>
                <w:color w:val="000000"/>
              </w:rPr>
              <w:t xml:space="preserve"> a barra de neutro con cable THW calibre 10  desnudo</w:t>
            </w:r>
            <w:r w:rsidRPr="001C12AB">
              <w:rPr>
                <w:rFonts w:ascii="Cambria" w:hAnsi="Cambria" w:cs="Arial"/>
                <w:b/>
              </w:rPr>
              <w:t xml:space="preserve"> </w:t>
            </w:r>
          </w:p>
        </w:tc>
      </w:tr>
    </w:tbl>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1431925" cy="1242060"/>
            <wp:effectExtent l="19050" t="19050" r="15875" b="152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31925" cy="1242060"/>
                    </a:xfrm>
                    <a:prstGeom prst="rect">
                      <a:avLst/>
                    </a:prstGeom>
                    <a:noFill/>
                    <a:ln w="9525" cmpd="sng">
                      <a:solidFill>
                        <a:srgbClr val="000000"/>
                      </a:solidFill>
                      <a:miter lim="800000"/>
                      <a:headEnd/>
                      <a:tailEnd/>
                    </a:ln>
                    <a:effectLst/>
                  </pic:spPr>
                </pic:pic>
              </a:graphicData>
            </a:graphic>
          </wp:inline>
        </w:drawing>
      </w:r>
    </w:p>
    <w:p w:rsidR="000B75FD" w:rsidRPr="001C12AB" w:rsidRDefault="000B75FD" w:rsidP="000B75FD">
      <w:pPr>
        <w:ind w:left="-567"/>
        <w:jc w:val="center"/>
        <w:rPr>
          <w:rFonts w:ascii="Cambria" w:hAnsi="Cambria"/>
        </w:rPr>
      </w:pPr>
      <w:r w:rsidRPr="001C12AB">
        <w:rPr>
          <w:rFonts w:ascii="Cambria" w:hAnsi="Cambria"/>
          <w:b/>
          <w:i/>
        </w:rPr>
        <w:t>Fig. 118</w:t>
      </w:r>
      <w:r w:rsidRPr="001C12AB">
        <w:rPr>
          <w:rFonts w:ascii="Cambria" w:hAnsi="Cambria"/>
          <w:i/>
        </w:rPr>
        <w:t xml:space="preserve"> Dibujo esquemático del concepto</w:t>
      </w:r>
    </w:p>
    <w:p w:rsidR="000B75FD" w:rsidRPr="001C12AB" w:rsidRDefault="000B75FD" w:rsidP="000B75FD">
      <w:pPr>
        <w:ind w:left="-567"/>
        <w:rPr>
          <w:rFonts w:ascii="Cambria" w:hAnsi="Cambria"/>
          <w:b/>
        </w:rPr>
      </w:pPr>
      <w:r w:rsidRPr="001C12AB">
        <w:rPr>
          <w:rFonts w:ascii="Cambria" w:hAnsi="Cambria"/>
          <w:b/>
        </w:rPr>
        <w:t>1.- DESCRIPCIÓN</w:t>
      </w:r>
    </w:p>
    <w:p w:rsidR="000B75FD" w:rsidRPr="001C12AB" w:rsidRDefault="000B75FD" w:rsidP="000B75FD">
      <w:pPr>
        <w:ind w:left="-567"/>
        <w:rPr>
          <w:rFonts w:ascii="Cambria" w:hAnsi="Cambria"/>
        </w:rPr>
      </w:pPr>
      <w:r w:rsidRPr="001C12AB">
        <w:rPr>
          <w:rFonts w:ascii="Cambria" w:hAnsi="Cambria"/>
        </w:rPr>
        <w:t>Se entenderá por este concepto al suministro e instalación de terminal tipo codo de 200 A., en bóvedas, registros, muretes, etc., estos deben efectuarse en apego al instructivo de instalación del fabricante. Se incluye el suministro e instalación del adaptador de la pantalla de tierra del conductor, así como la conexión al sistema de tierra del registro.</w:t>
      </w:r>
    </w:p>
    <w:p w:rsidR="000B75FD" w:rsidRPr="001C12AB" w:rsidRDefault="000B75FD" w:rsidP="000B75FD">
      <w:pPr>
        <w:ind w:left="-567"/>
        <w:rPr>
          <w:rFonts w:ascii="Cambria" w:hAnsi="Cambria"/>
        </w:rPr>
      </w:pPr>
    </w:p>
    <w:p w:rsidR="000B75FD" w:rsidRPr="001C12AB" w:rsidRDefault="000B75FD" w:rsidP="000B75FD">
      <w:pPr>
        <w:ind w:left="-567"/>
        <w:rPr>
          <w:rFonts w:ascii="Cambria" w:hAnsi="Cambria"/>
          <w:b/>
        </w:rPr>
      </w:pPr>
      <w:r w:rsidRPr="001C12AB">
        <w:rPr>
          <w:rFonts w:ascii="Cambria" w:hAnsi="Cambria"/>
          <w:b/>
        </w:rPr>
        <w:t>2.- EJECUCIÓN</w:t>
      </w:r>
    </w:p>
    <w:p w:rsidR="000B75FD" w:rsidRPr="001C12AB" w:rsidRDefault="000B75FD" w:rsidP="000B75FD">
      <w:pPr>
        <w:pStyle w:val="Prrafodelista"/>
        <w:ind w:left="284"/>
        <w:jc w:val="both"/>
        <w:rPr>
          <w:rFonts w:ascii="Cambria" w:hAnsi="Cambria"/>
          <w:sz w:val="20"/>
        </w:rPr>
      </w:pPr>
      <w:r w:rsidRPr="001C12AB">
        <w:rPr>
          <w:rFonts w:ascii="Cambria" w:hAnsi="Cambria"/>
          <w:sz w:val="20"/>
        </w:rPr>
        <w:t>Antes de proceder a la instalación de conectores tipo codo, se debe verificar lo siguiente:</w:t>
      </w:r>
    </w:p>
    <w:p w:rsidR="000B75FD" w:rsidRPr="001C12AB" w:rsidRDefault="000B75FD" w:rsidP="000B75FD">
      <w:pPr>
        <w:pStyle w:val="Prrafodelista"/>
        <w:ind w:left="284"/>
        <w:jc w:val="both"/>
        <w:rPr>
          <w:rFonts w:ascii="Cambria" w:hAnsi="Cambria"/>
          <w:sz w:val="20"/>
        </w:rPr>
      </w:pP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Que se cuente con el equipo, material, herramientas e instructivo de elaboración del conector.</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Que los conectores correspondan a la tensión de operación del sistema donde se van a instalar, así también que sus dimensiones sean correctas respecto al diámetro sobre el aislamiento del conductor.</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Que el personal esté capacitado y con experiencia.</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Requisitos que se deben cumplir al preparar cables de potencia para instalar terminales tipo codo:</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Al retirar la cubierta y la pantalla metálica no se debe dañar la pantalla semiconductora.</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La limpieza del aislamiento del cable de potencia se debe realizar evitando la contaminación del material semiconductor.</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lastRenderedPageBreak/>
        <w:t>Al retirar la pantalla semiconductora, no se debe dañar el aislamiento, se debe retirar los residuos que hayan quedado impregnados, con una lija suave no metálica y el solvente adecuado, recomendado por el fabricante.</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Verificar la distancia del conductor desnudo antes de instalar el conectador de compresión, cepille el conductor antes de introducirlo en el conectador, el cual debe tener suficiente grasa inhibidora.</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La herramienta de compresión que se utilice, debe ser la recomendada por el fabricante del accesorio aplicando el número de compresiones y posición que se indiquen.</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 xml:space="preserve">Antes de introducir los accesorios </w:t>
      </w:r>
      <w:proofErr w:type="spellStart"/>
      <w:r w:rsidRPr="001C12AB">
        <w:rPr>
          <w:rFonts w:ascii="Cambria" w:hAnsi="Cambria"/>
          <w:sz w:val="20"/>
        </w:rPr>
        <w:t>premoldeados</w:t>
      </w:r>
      <w:proofErr w:type="spellEnd"/>
      <w:r w:rsidRPr="001C12AB">
        <w:rPr>
          <w:rFonts w:ascii="Cambria" w:hAnsi="Cambria"/>
          <w:sz w:val="20"/>
        </w:rPr>
        <w:t xml:space="preserve"> como son: adaptadores de tierra, adaptadores de cable, codos, etc., en el cable, se debe lubricar el aislamiento con grasa silicón.</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La instalación de accesorios debe realizarse con el máximo de limpieza y el mejor de los cuidados, utilizando herramientas adecuadas recomendadas por el fabricante y ajustándose al instructivo de cada accesorio, ya que esta fase es la más delicada de la obra electromecánica.</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 xml:space="preserve">La puesta a tierra de los accesorios </w:t>
      </w:r>
      <w:proofErr w:type="spellStart"/>
      <w:r w:rsidRPr="001C12AB">
        <w:rPr>
          <w:rFonts w:ascii="Cambria" w:hAnsi="Cambria"/>
          <w:sz w:val="20"/>
        </w:rPr>
        <w:t>premoldeados</w:t>
      </w:r>
      <w:proofErr w:type="spellEnd"/>
      <w:r w:rsidRPr="001C12AB">
        <w:rPr>
          <w:rFonts w:ascii="Cambria" w:hAnsi="Cambria"/>
          <w:sz w:val="20"/>
        </w:rPr>
        <w:t xml:space="preserve">, así como del adaptador de tierras se hará con cable THW calibre 10, contando con la suficiente longitud para permitir que el codo sea conectado y desconectado con plena libertad, para lo cual </w:t>
      </w:r>
      <w:proofErr w:type="spellStart"/>
      <w:r w:rsidRPr="001C12AB">
        <w:rPr>
          <w:rFonts w:ascii="Cambria" w:hAnsi="Cambria"/>
          <w:sz w:val="20"/>
        </w:rPr>
        <w:t>deberáformarlo</w:t>
      </w:r>
      <w:proofErr w:type="spellEnd"/>
      <w:r w:rsidRPr="001C12AB">
        <w:rPr>
          <w:rFonts w:ascii="Cambria" w:hAnsi="Cambria"/>
          <w:sz w:val="20"/>
        </w:rPr>
        <w:t xml:space="preserve"> en forma de espiral.</w:t>
      </w:r>
    </w:p>
    <w:p w:rsidR="000B75FD" w:rsidRPr="001C12AB" w:rsidRDefault="000B75FD" w:rsidP="000B75FD">
      <w:pPr>
        <w:pStyle w:val="Prrafodelista"/>
        <w:numPr>
          <w:ilvl w:val="0"/>
          <w:numId w:val="14"/>
        </w:numPr>
        <w:ind w:left="284"/>
        <w:jc w:val="both"/>
        <w:rPr>
          <w:rFonts w:ascii="Cambria" w:hAnsi="Cambria"/>
          <w:sz w:val="20"/>
        </w:rPr>
      </w:pPr>
      <w:r w:rsidRPr="001C12AB">
        <w:rPr>
          <w:rFonts w:ascii="Cambria" w:hAnsi="Cambria"/>
          <w:sz w:val="20"/>
        </w:rPr>
        <w:t>Una vez concluida la instalación de los accesorios, se deben conectar al equipo o a una boquilla estacionaria que asegure su hermeticidad y evite accidentes.</w:t>
      </w:r>
    </w:p>
    <w:p w:rsidR="000B75FD" w:rsidRPr="001C12AB" w:rsidRDefault="000B75FD" w:rsidP="000B75FD">
      <w:pPr>
        <w:pStyle w:val="Prrafodelista"/>
        <w:ind w:left="284"/>
        <w:jc w:val="both"/>
        <w:rPr>
          <w:rFonts w:ascii="Cambria" w:hAnsi="Cambria"/>
          <w:sz w:val="20"/>
        </w:rPr>
      </w:pPr>
    </w:p>
    <w:p w:rsidR="000B75FD" w:rsidRPr="001C12AB" w:rsidRDefault="000B75FD" w:rsidP="000B75FD">
      <w:pPr>
        <w:ind w:left="-567"/>
        <w:rPr>
          <w:rFonts w:ascii="Cambria" w:hAnsi="Cambria"/>
          <w:b/>
        </w:rPr>
      </w:pPr>
      <w:r w:rsidRPr="001C12AB">
        <w:rPr>
          <w:rFonts w:ascii="Cambria" w:hAnsi="Cambria"/>
          <w:b/>
        </w:rPr>
        <w:t>4.-MATERIALES</w:t>
      </w:r>
    </w:p>
    <w:p w:rsidR="000B75FD" w:rsidRPr="001C12AB" w:rsidRDefault="000B75FD" w:rsidP="000B75FD">
      <w:pPr>
        <w:ind w:left="-567"/>
        <w:rPr>
          <w:rFonts w:ascii="Cambria" w:hAnsi="Cambria"/>
        </w:rPr>
      </w:pPr>
      <w:r w:rsidRPr="001C12AB">
        <w:rPr>
          <w:rFonts w:ascii="Cambria" w:hAnsi="Cambria"/>
        </w:rPr>
        <w:t>4.2 Materiales suministrados por el Contratista</w:t>
      </w:r>
    </w:p>
    <w:p w:rsidR="000B75FD" w:rsidRPr="001C12AB" w:rsidRDefault="000B75FD" w:rsidP="000B75FD">
      <w:pPr>
        <w:pStyle w:val="Prrafodelista"/>
        <w:numPr>
          <w:ilvl w:val="0"/>
          <w:numId w:val="15"/>
        </w:numPr>
        <w:tabs>
          <w:tab w:val="left" w:pos="993"/>
        </w:tabs>
        <w:ind w:left="284"/>
        <w:rPr>
          <w:rFonts w:ascii="Cambria" w:hAnsi="Cambria"/>
          <w:sz w:val="20"/>
        </w:rPr>
      </w:pPr>
      <w:r w:rsidRPr="001C12AB">
        <w:rPr>
          <w:rFonts w:ascii="Cambria" w:hAnsi="Cambria"/>
          <w:sz w:val="20"/>
        </w:rPr>
        <w:t>Conector tipo codo 200 A para 25kV</w:t>
      </w:r>
    </w:p>
    <w:p w:rsidR="000B75FD" w:rsidRPr="001C12AB" w:rsidRDefault="000B75FD" w:rsidP="000B75FD">
      <w:pPr>
        <w:pStyle w:val="Prrafodelista"/>
        <w:numPr>
          <w:ilvl w:val="0"/>
          <w:numId w:val="15"/>
        </w:numPr>
        <w:tabs>
          <w:tab w:val="left" w:pos="993"/>
        </w:tabs>
        <w:ind w:left="284"/>
        <w:rPr>
          <w:rFonts w:ascii="Cambria" w:hAnsi="Cambria"/>
          <w:sz w:val="20"/>
        </w:rPr>
      </w:pPr>
      <w:r w:rsidRPr="001C12AB">
        <w:rPr>
          <w:rFonts w:ascii="Cambria" w:hAnsi="Cambria"/>
          <w:sz w:val="20"/>
        </w:rPr>
        <w:t>Adaptador 200 para aterrizar pantallas</w:t>
      </w:r>
    </w:p>
    <w:p w:rsidR="000B75FD" w:rsidRPr="001C12AB" w:rsidRDefault="000B75FD" w:rsidP="000B75FD">
      <w:pPr>
        <w:pStyle w:val="Prrafodelista"/>
        <w:numPr>
          <w:ilvl w:val="0"/>
          <w:numId w:val="15"/>
        </w:numPr>
        <w:tabs>
          <w:tab w:val="left" w:pos="993"/>
        </w:tabs>
        <w:ind w:left="284"/>
        <w:rPr>
          <w:rFonts w:ascii="Cambria" w:hAnsi="Cambria"/>
          <w:sz w:val="20"/>
        </w:rPr>
      </w:pPr>
      <w:r w:rsidRPr="001C12AB">
        <w:rPr>
          <w:rFonts w:ascii="Cambria" w:hAnsi="Cambria"/>
          <w:sz w:val="20"/>
        </w:rPr>
        <w:t>Cable THW calibre 10</w:t>
      </w:r>
    </w:p>
    <w:p w:rsidR="000B75FD" w:rsidRPr="001C12AB" w:rsidRDefault="000B75FD" w:rsidP="000B75FD">
      <w:pPr>
        <w:pStyle w:val="Prrafodelista"/>
        <w:numPr>
          <w:ilvl w:val="0"/>
          <w:numId w:val="15"/>
        </w:numPr>
        <w:tabs>
          <w:tab w:val="left" w:pos="993"/>
        </w:tabs>
        <w:ind w:left="284"/>
        <w:rPr>
          <w:rFonts w:ascii="Cambria" w:hAnsi="Cambria"/>
          <w:sz w:val="20"/>
        </w:rPr>
      </w:pPr>
      <w:r w:rsidRPr="001C12AB">
        <w:rPr>
          <w:rFonts w:ascii="Cambria" w:hAnsi="Cambria"/>
          <w:sz w:val="20"/>
        </w:rPr>
        <w:t>Conectores para la conexión al sistema de tierra.</w:t>
      </w:r>
    </w:p>
    <w:p w:rsidR="000B75FD" w:rsidRPr="001C12AB" w:rsidRDefault="000B75FD" w:rsidP="000B75FD">
      <w:pPr>
        <w:pStyle w:val="Prrafodelista"/>
        <w:tabs>
          <w:tab w:val="left" w:pos="993"/>
        </w:tabs>
        <w:ind w:left="284"/>
        <w:rPr>
          <w:rFonts w:ascii="Cambria" w:hAnsi="Cambria"/>
          <w:sz w:val="20"/>
        </w:rPr>
      </w:pPr>
    </w:p>
    <w:p w:rsidR="000B75FD" w:rsidRPr="001C12AB" w:rsidRDefault="000B75FD" w:rsidP="000B75FD">
      <w:pPr>
        <w:rPr>
          <w:rFonts w:ascii="Cambria" w:hAnsi="Cambria"/>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931"/>
      </w:tblGrid>
      <w:tr w:rsidR="000B75FD" w:rsidRPr="00350DFE" w:rsidTr="00357EE1">
        <w:tc>
          <w:tcPr>
            <w:tcW w:w="1134" w:type="dxa"/>
          </w:tcPr>
          <w:p w:rsidR="000B75FD" w:rsidRPr="001C12AB" w:rsidRDefault="000B75FD" w:rsidP="00357EE1">
            <w:pPr>
              <w:rPr>
                <w:rFonts w:ascii="Cambria" w:hAnsi="Cambria"/>
                <w:b/>
              </w:rPr>
            </w:pPr>
            <w:r w:rsidRPr="001C12AB">
              <w:rPr>
                <w:rFonts w:ascii="Cambria" w:hAnsi="Cambria"/>
                <w:b/>
              </w:rPr>
              <w:t>RS-54</w:t>
            </w:r>
          </w:p>
        </w:tc>
        <w:tc>
          <w:tcPr>
            <w:tcW w:w="8931" w:type="dxa"/>
          </w:tcPr>
          <w:p w:rsidR="000B75FD" w:rsidRPr="001C12AB" w:rsidRDefault="000B75FD" w:rsidP="00357EE1">
            <w:pPr>
              <w:jc w:val="both"/>
              <w:rPr>
                <w:rFonts w:ascii="Cambria" w:hAnsi="Cambria"/>
                <w:b/>
              </w:rPr>
            </w:pPr>
            <w:r w:rsidRPr="001C12AB">
              <w:rPr>
                <w:rFonts w:ascii="Cambria" w:hAnsi="Cambria" w:cs="Arial"/>
                <w:b/>
              </w:rPr>
              <w:t xml:space="preserve">Suministro e instalación de conectador tipo codo </w:t>
            </w:r>
            <w:proofErr w:type="spellStart"/>
            <w:r w:rsidRPr="001C12AB">
              <w:rPr>
                <w:rFonts w:ascii="Cambria" w:hAnsi="Cambria" w:cs="Arial"/>
                <w:b/>
              </w:rPr>
              <w:t>portafusible</w:t>
            </w:r>
            <w:proofErr w:type="spellEnd"/>
            <w:r w:rsidRPr="001C12AB">
              <w:rPr>
                <w:rFonts w:ascii="Cambria" w:hAnsi="Cambria" w:cs="Arial"/>
                <w:b/>
              </w:rPr>
              <w:t xml:space="preserve"> MT-200-OCC para 25 </w:t>
            </w:r>
            <w:proofErr w:type="spellStart"/>
            <w:r w:rsidRPr="001C12AB">
              <w:rPr>
                <w:rFonts w:ascii="Cambria" w:hAnsi="Cambria" w:cs="Arial"/>
                <w:b/>
              </w:rPr>
              <w:t>kV</w:t>
            </w:r>
            <w:proofErr w:type="spellEnd"/>
            <w:r w:rsidRPr="001C12AB">
              <w:rPr>
                <w:rFonts w:ascii="Cambria" w:hAnsi="Cambria" w:cs="Arial"/>
                <w:b/>
              </w:rPr>
              <w:t xml:space="preserve">. En cable </w:t>
            </w:r>
            <w:proofErr w:type="spellStart"/>
            <w:r w:rsidRPr="001C12AB">
              <w:rPr>
                <w:rFonts w:ascii="Cambria" w:hAnsi="Cambria" w:cs="Arial"/>
                <w:b/>
              </w:rPr>
              <w:t>monopolar</w:t>
            </w:r>
            <w:proofErr w:type="spellEnd"/>
            <w:r w:rsidRPr="001C12AB">
              <w:rPr>
                <w:rFonts w:ascii="Cambria" w:hAnsi="Cambria" w:cs="Arial"/>
                <w:b/>
              </w:rPr>
              <w:t xml:space="preserve"> de potencia a AL-XLP-25-1/0, para acometida particular de media tensión subterránea, incluye suministro e instalación de adaptador para tierra, elemento fusible para codo de  5 A. así como </w:t>
            </w:r>
            <w:proofErr w:type="spellStart"/>
            <w:r w:rsidRPr="001C12AB">
              <w:rPr>
                <w:rFonts w:ascii="Cambria" w:hAnsi="Cambria" w:cs="Arial"/>
                <w:b/>
              </w:rPr>
              <w:t>aterrizamiento</w:t>
            </w:r>
            <w:proofErr w:type="spellEnd"/>
            <w:r w:rsidRPr="001C12AB">
              <w:rPr>
                <w:rFonts w:ascii="Cambria" w:hAnsi="Cambria" w:cs="Arial"/>
                <w:b/>
              </w:rPr>
              <w:t xml:space="preserve"> a barra de neutro con cable THW calibre 10  desnudo.</w:t>
            </w:r>
          </w:p>
        </w:tc>
      </w:tr>
    </w:tbl>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1345565" cy="1405890"/>
            <wp:effectExtent l="19050" t="19050" r="26035" b="2286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45565" cy="1405890"/>
                    </a:xfrm>
                    <a:prstGeom prst="rect">
                      <a:avLst/>
                    </a:prstGeom>
                    <a:noFill/>
                    <a:ln w="9525" cmpd="sng">
                      <a:solidFill>
                        <a:srgbClr val="000000"/>
                      </a:solidFill>
                      <a:miter lim="800000"/>
                      <a:headEnd/>
                      <a:tailEnd/>
                    </a:ln>
                    <a:effectLst/>
                  </pic:spPr>
                </pic:pic>
              </a:graphicData>
            </a:graphic>
          </wp:inline>
        </w:drawing>
      </w:r>
    </w:p>
    <w:p w:rsidR="000B75FD" w:rsidRPr="001C12AB" w:rsidRDefault="000B75FD" w:rsidP="000B75FD">
      <w:pPr>
        <w:ind w:left="-567"/>
        <w:jc w:val="center"/>
        <w:rPr>
          <w:rFonts w:ascii="Cambria" w:hAnsi="Cambria"/>
        </w:rPr>
      </w:pPr>
      <w:r w:rsidRPr="001C12AB">
        <w:rPr>
          <w:rFonts w:ascii="Cambria" w:hAnsi="Cambria"/>
          <w:b/>
          <w:i/>
        </w:rPr>
        <w:t>Fig. 119</w:t>
      </w:r>
      <w:r w:rsidRPr="001C12AB">
        <w:rPr>
          <w:rFonts w:ascii="Cambria" w:hAnsi="Cambria"/>
          <w:i/>
        </w:rPr>
        <w:t xml:space="preserve"> Dibujo esquemático del concepto</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1.- DESCRIPCIÓN</w:t>
      </w:r>
    </w:p>
    <w:p w:rsidR="000B75FD" w:rsidRPr="001C12AB" w:rsidRDefault="000B75FD" w:rsidP="000B75FD">
      <w:pPr>
        <w:ind w:left="-567"/>
        <w:jc w:val="both"/>
        <w:rPr>
          <w:rFonts w:ascii="Cambria" w:hAnsi="Cambria"/>
        </w:rPr>
      </w:pPr>
      <w:r w:rsidRPr="001C12AB">
        <w:rPr>
          <w:rFonts w:ascii="Cambria" w:hAnsi="Cambria"/>
        </w:rPr>
        <w:t xml:space="preserve">Se entenderá por este concepto al suministro e instalación de terminal tipo con </w:t>
      </w:r>
      <w:proofErr w:type="spellStart"/>
      <w:r w:rsidRPr="001C12AB">
        <w:rPr>
          <w:rFonts w:ascii="Cambria" w:hAnsi="Cambria"/>
        </w:rPr>
        <w:t>portafusible</w:t>
      </w:r>
      <w:proofErr w:type="spellEnd"/>
      <w:r w:rsidRPr="001C12AB">
        <w:rPr>
          <w:rFonts w:ascii="Cambria" w:hAnsi="Cambria"/>
        </w:rPr>
        <w:t xml:space="preserve"> de media tensión 200 OCC, en  registros, muretes, etc., estos deben efectuarse en apego al instructivo de instalación del fabricante. Se incluye el suministro e instalación del adaptador de la pantalla de tierra del conductor, así como la conexión al sistema de tierra del registro.</w:t>
      </w:r>
    </w:p>
    <w:p w:rsidR="000B75FD" w:rsidRPr="001C12AB" w:rsidRDefault="000B75FD" w:rsidP="000B75FD">
      <w:pPr>
        <w:ind w:left="-567"/>
        <w:jc w:val="both"/>
        <w:rPr>
          <w:rFonts w:ascii="Cambria" w:hAnsi="Cambria"/>
        </w:rPr>
      </w:pPr>
    </w:p>
    <w:p w:rsidR="000B75FD" w:rsidRPr="001C12AB" w:rsidRDefault="000B75FD" w:rsidP="000B75FD">
      <w:pPr>
        <w:ind w:left="-567"/>
        <w:rPr>
          <w:rFonts w:ascii="Cambria" w:hAnsi="Cambria"/>
          <w:b/>
        </w:rPr>
      </w:pPr>
      <w:r w:rsidRPr="001C12AB">
        <w:rPr>
          <w:rFonts w:ascii="Cambria" w:hAnsi="Cambria"/>
          <w:b/>
        </w:rPr>
        <w:t>2.- EJECUCIÓN</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Antes de proceder a la instalación de conectores tipo codo por fusible, se debe verificar lo siguiente:</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Que se cuente con el equipo, material, herramientas e instructivo de elaboración del conector.</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Que los conectores correspondan a la tensión de operación del sistema donde se van a instalar, así también que sus dimensiones sean correctas respecto al diámetro sobre el aislamiento del conductor.</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Que el personal esté capacitado y con experiencia.</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lastRenderedPageBreak/>
        <w:t>Requisitos que se deben cumplir al preparar cables de potencia para instalar terminales tipo codo porta fusible:</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Al retirar la cubierta y la pantalla metálica no se debe dañar la pantalla semiconductora.</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La limpieza del aislamiento del cable de potencia se debe realizar evitando la contaminación del material semiconductor.</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Al retirar la pantalla semiconductora, no se debe dañar el aislamiento, se debe retirar los residuos que hayan quedado impregnados, con una lija suave no metálica y el solvente adecuado, recomendado por el fabricante.</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Verificar la distancia del conductor desnudo antes de instalar el conectador de compresión, cepille el conductor antes de introducirlo en el conectador, el cual debe tener suficiente grasa inhibidora.</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La herramienta de compresión que se utilice, debe ser la recomendada por el fabricante del accesorio aplicando el número de compresiones y posición que se indiquen.</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 xml:space="preserve">Antes de introducir los accesorios </w:t>
      </w:r>
      <w:proofErr w:type="spellStart"/>
      <w:r w:rsidRPr="001C12AB">
        <w:rPr>
          <w:rFonts w:ascii="Cambria" w:hAnsi="Cambria"/>
          <w:sz w:val="20"/>
        </w:rPr>
        <w:t>premoldeados</w:t>
      </w:r>
      <w:proofErr w:type="spellEnd"/>
      <w:r w:rsidRPr="001C12AB">
        <w:rPr>
          <w:rFonts w:ascii="Cambria" w:hAnsi="Cambria"/>
          <w:sz w:val="20"/>
        </w:rPr>
        <w:t>, en el cable, se debe lubricar el aislamiento con grasa silicón.</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La instalación de accesorios debe realizarse con el máximo de limpieza y el mejor de los cuidados, utilizando herramientas adecuadas recomendadas por el fabricante y ajustándose al instructivo de cada accesorio.</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 xml:space="preserve">La puesta a tierra de los accesorios </w:t>
      </w:r>
      <w:proofErr w:type="spellStart"/>
      <w:r w:rsidRPr="001C12AB">
        <w:rPr>
          <w:rFonts w:ascii="Cambria" w:hAnsi="Cambria"/>
          <w:sz w:val="20"/>
        </w:rPr>
        <w:t>premoldeados</w:t>
      </w:r>
      <w:proofErr w:type="spellEnd"/>
      <w:r w:rsidRPr="001C12AB">
        <w:rPr>
          <w:rFonts w:ascii="Cambria" w:hAnsi="Cambria"/>
          <w:sz w:val="20"/>
        </w:rPr>
        <w:t xml:space="preserve">, así como del adaptador de tierras se hará con THW calibre 10, contando con la suficiente longitud para permitir que el codo sea conectado y desconectado con plena libertad, para lo cual </w:t>
      </w:r>
      <w:proofErr w:type="spellStart"/>
      <w:r w:rsidRPr="001C12AB">
        <w:rPr>
          <w:rFonts w:ascii="Cambria" w:hAnsi="Cambria"/>
          <w:sz w:val="20"/>
        </w:rPr>
        <w:t>deberáformarlo</w:t>
      </w:r>
      <w:proofErr w:type="spellEnd"/>
      <w:r w:rsidRPr="001C12AB">
        <w:rPr>
          <w:rFonts w:ascii="Cambria" w:hAnsi="Cambria"/>
          <w:sz w:val="20"/>
        </w:rPr>
        <w:t xml:space="preserve"> en forma de espiral.</w:t>
      </w:r>
    </w:p>
    <w:p w:rsidR="000B75FD" w:rsidRPr="001C12AB" w:rsidRDefault="000B75FD" w:rsidP="000B75FD">
      <w:pPr>
        <w:pStyle w:val="Prrafodelista"/>
        <w:numPr>
          <w:ilvl w:val="0"/>
          <w:numId w:val="17"/>
        </w:numPr>
        <w:ind w:left="284"/>
        <w:jc w:val="both"/>
        <w:rPr>
          <w:rFonts w:ascii="Cambria" w:hAnsi="Cambria"/>
          <w:sz w:val="20"/>
        </w:rPr>
      </w:pPr>
      <w:r w:rsidRPr="001C12AB">
        <w:rPr>
          <w:rFonts w:ascii="Cambria" w:hAnsi="Cambria"/>
          <w:sz w:val="20"/>
        </w:rPr>
        <w:t>Una vez concluida la instalación de los accesorios, se deben conectar al equipo o a una boquilla estacionaria que asegure su hermeticidad.</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 xml:space="preserve">4.- MATERIALES </w:t>
      </w:r>
    </w:p>
    <w:p w:rsidR="000B75FD" w:rsidRPr="001C12AB" w:rsidRDefault="000B75FD" w:rsidP="000B75FD">
      <w:pPr>
        <w:ind w:left="-567"/>
        <w:rPr>
          <w:rFonts w:ascii="Cambria" w:hAnsi="Cambria"/>
        </w:rPr>
      </w:pPr>
      <w:r w:rsidRPr="001C12AB">
        <w:rPr>
          <w:rFonts w:ascii="Cambria" w:hAnsi="Cambria"/>
        </w:rPr>
        <w:t>4.2 Materiales suministrados por el Contratista</w:t>
      </w:r>
    </w:p>
    <w:p w:rsidR="000B75FD" w:rsidRPr="001C12AB" w:rsidRDefault="000B75FD" w:rsidP="000B75FD">
      <w:pPr>
        <w:pStyle w:val="Prrafodelista"/>
        <w:numPr>
          <w:ilvl w:val="0"/>
          <w:numId w:val="16"/>
        </w:numPr>
        <w:ind w:left="284"/>
        <w:rPr>
          <w:rFonts w:ascii="Cambria" w:hAnsi="Cambria"/>
          <w:sz w:val="20"/>
        </w:rPr>
      </w:pPr>
      <w:r w:rsidRPr="001C12AB">
        <w:rPr>
          <w:rFonts w:ascii="Cambria" w:hAnsi="Cambria"/>
          <w:sz w:val="20"/>
        </w:rPr>
        <w:t>Conector tipo codo porta fusible 200A–CC  para 25kV</w:t>
      </w:r>
    </w:p>
    <w:p w:rsidR="000B75FD" w:rsidRPr="001C12AB" w:rsidRDefault="000B75FD" w:rsidP="000B75FD">
      <w:pPr>
        <w:pStyle w:val="Prrafodelista"/>
        <w:numPr>
          <w:ilvl w:val="0"/>
          <w:numId w:val="16"/>
        </w:numPr>
        <w:ind w:left="284"/>
        <w:rPr>
          <w:rFonts w:ascii="Cambria" w:hAnsi="Cambria"/>
          <w:sz w:val="20"/>
        </w:rPr>
      </w:pPr>
      <w:r w:rsidRPr="001C12AB">
        <w:rPr>
          <w:rFonts w:ascii="Cambria" w:hAnsi="Cambria"/>
          <w:sz w:val="20"/>
        </w:rPr>
        <w:t>Adaptador 200 para aterrizar pantallas</w:t>
      </w:r>
    </w:p>
    <w:p w:rsidR="000B75FD" w:rsidRPr="001C12AB" w:rsidRDefault="000B75FD" w:rsidP="000B75FD">
      <w:pPr>
        <w:pStyle w:val="Prrafodelista"/>
        <w:numPr>
          <w:ilvl w:val="0"/>
          <w:numId w:val="16"/>
        </w:numPr>
        <w:ind w:left="284"/>
        <w:rPr>
          <w:rFonts w:ascii="Cambria" w:hAnsi="Cambria"/>
          <w:sz w:val="20"/>
        </w:rPr>
      </w:pPr>
      <w:r w:rsidRPr="001C12AB">
        <w:rPr>
          <w:rFonts w:ascii="Cambria" w:hAnsi="Cambria"/>
          <w:sz w:val="20"/>
        </w:rPr>
        <w:t>Cable THW calibre 10</w:t>
      </w:r>
    </w:p>
    <w:p w:rsidR="000B75FD" w:rsidRPr="001C12AB" w:rsidRDefault="000B75FD" w:rsidP="000B75FD">
      <w:pPr>
        <w:pStyle w:val="Prrafodelista"/>
        <w:numPr>
          <w:ilvl w:val="0"/>
          <w:numId w:val="16"/>
        </w:numPr>
        <w:ind w:left="284"/>
        <w:rPr>
          <w:rFonts w:ascii="Cambria" w:hAnsi="Cambria"/>
          <w:sz w:val="20"/>
        </w:rPr>
      </w:pPr>
      <w:r w:rsidRPr="001C12AB">
        <w:rPr>
          <w:rFonts w:ascii="Cambria" w:hAnsi="Cambria"/>
          <w:sz w:val="20"/>
        </w:rPr>
        <w:t>Conectores para la conexión al sistema de tierra</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p>
    <w:p w:rsidR="000B75FD" w:rsidRPr="001C12AB" w:rsidRDefault="000B75FD" w:rsidP="000B75FD">
      <w:pPr>
        <w:pStyle w:val="Prrafodelista"/>
        <w:ind w:left="284"/>
        <w:jc w:val="both"/>
        <w:rPr>
          <w:rFonts w:ascii="Cambria" w:hAnsi="Cambria"/>
          <w:sz w:val="20"/>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350DFE" w:rsidTr="00357EE1">
        <w:tc>
          <w:tcPr>
            <w:tcW w:w="993" w:type="dxa"/>
          </w:tcPr>
          <w:p w:rsidR="000B75FD" w:rsidRPr="001C12AB" w:rsidRDefault="000B75FD" w:rsidP="00357EE1">
            <w:pPr>
              <w:rPr>
                <w:rFonts w:ascii="Cambria" w:hAnsi="Cambria"/>
                <w:b/>
              </w:rPr>
            </w:pPr>
            <w:r w:rsidRPr="001C12AB">
              <w:rPr>
                <w:rFonts w:ascii="Cambria" w:hAnsi="Cambria"/>
                <w:b/>
              </w:rPr>
              <w:t>RS-57</w:t>
            </w:r>
          </w:p>
        </w:tc>
        <w:tc>
          <w:tcPr>
            <w:tcW w:w="9072" w:type="dxa"/>
          </w:tcPr>
          <w:p w:rsidR="000B75FD" w:rsidRPr="001C12AB" w:rsidRDefault="000B75FD" w:rsidP="00357EE1">
            <w:pPr>
              <w:jc w:val="both"/>
              <w:rPr>
                <w:rFonts w:ascii="Cambria" w:hAnsi="Cambria"/>
                <w:b/>
              </w:rPr>
            </w:pPr>
            <w:r w:rsidRPr="001C12AB">
              <w:rPr>
                <w:rFonts w:ascii="Cambria" w:hAnsi="Cambria" w:cs="Arial"/>
                <w:b/>
              </w:rPr>
              <w:t xml:space="preserve">Suministro e instalación de boquilla tipo inserto MT-200 para 25 </w:t>
            </w:r>
            <w:proofErr w:type="spellStart"/>
            <w:r w:rsidRPr="001C12AB">
              <w:rPr>
                <w:rFonts w:ascii="Cambria" w:hAnsi="Cambria" w:cs="Arial"/>
                <w:b/>
              </w:rPr>
              <w:t>kV</w:t>
            </w:r>
            <w:proofErr w:type="spellEnd"/>
            <w:r w:rsidRPr="001C12AB">
              <w:rPr>
                <w:rFonts w:ascii="Cambria" w:hAnsi="Cambria" w:cs="Arial"/>
                <w:b/>
              </w:rPr>
              <w:t>. En equipo de transformación o seccionamiento existente.</w:t>
            </w:r>
          </w:p>
        </w:tc>
      </w:tr>
    </w:tbl>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1198880" cy="1026795"/>
            <wp:effectExtent l="0" t="0" r="1270" b="190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98880" cy="1026795"/>
                    </a:xfrm>
                    <a:prstGeom prst="rect">
                      <a:avLst/>
                    </a:prstGeom>
                    <a:noFill/>
                    <a:ln>
                      <a:noFill/>
                    </a:ln>
                  </pic:spPr>
                </pic:pic>
              </a:graphicData>
            </a:graphic>
          </wp:inline>
        </w:drawing>
      </w:r>
    </w:p>
    <w:p w:rsidR="000B75FD" w:rsidRPr="001C12AB" w:rsidRDefault="000B75FD" w:rsidP="000B75FD">
      <w:pPr>
        <w:ind w:left="-567"/>
        <w:jc w:val="center"/>
        <w:rPr>
          <w:rFonts w:ascii="Cambria" w:hAnsi="Cambria"/>
        </w:rPr>
      </w:pPr>
      <w:r w:rsidRPr="001C12AB">
        <w:rPr>
          <w:rFonts w:ascii="Cambria" w:hAnsi="Cambria"/>
          <w:b/>
          <w:i/>
        </w:rPr>
        <w:t>Fig. 122</w:t>
      </w:r>
      <w:r w:rsidRPr="001C12AB">
        <w:rPr>
          <w:rFonts w:ascii="Cambria" w:hAnsi="Cambria"/>
          <w:i/>
        </w:rPr>
        <w:t xml:space="preserve"> Dibujo esquemático del concepto</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1.- DESCRIPCIÓN</w:t>
      </w:r>
    </w:p>
    <w:p w:rsidR="000B75FD" w:rsidRPr="001C12AB" w:rsidRDefault="000B75FD" w:rsidP="000B75FD">
      <w:pPr>
        <w:ind w:left="-567"/>
        <w:jc w:val="both"/>
        <w:rPr>
          <w:rFonts w:ascii="Cambria" w:hAnsi="Cambria"/>
        </w:rPr>
      </w:pPr>
      <w:r w:rsidRPr="001C12AB">
        <w:rPr>
          <w:rFonts w:ascii="Cambria" w:hAnsi="Cambria"/>
        </w:rPr>
        <w:t xml:space="preserve">Se entenderá por este concepto al suministro e instalación de una boquilla tipo inserto MT 200A OCC, a equipos y accesorios  de distribución. Estos accesorios deben efectuarse en apego al instructivo de instalación del fabricante. Se deberá realizar con </w:t>
      </w:r>
      <w:proofErr w:type="spellStart"/>
      <w:r w:rsidRPr="001C12AB">
        <w:rPr>
          <w:rFonts w:ascii="Cambria" w:hAnsi="Cambria"/>
        </w:rPr>
        <w:t>torquímetro</w:t>
      </w:r>
      <w:proofErr w:type="spellEnd"/>
      <w:r w:rsidRPr="001C12AB">
        <w:rPr>
          <w:rFonts w:ascii="Cambria" w:hAnsi="Cambria"/>
        </w:rPr>
        <w:t xml:space="preserve"> para asegurar la correcta instalación.   </w:t>
      </w:r>
    </w:p>
    <w:p w:rsidR="000B75FD" w:rsidRPr="001C12AB" w:rsidRDefault="000B75FD" w:rsidP="000B75FD">
      <w:pPr>
        <w:ind w:left="-567"/>
        <w:jc w:val="both"/>
        <w:rPr>
          <w:rFonts w:ascii="Cambria" w:hAnsi="Cambria"/>
        </w:rPr>
      </w:pPr>
    </w:p>
    <w:p w:rsidR="000B75FD" w:rsidRPr="001C12AB" w:rsidRDefault="000B75FD" w:rsidP="000B75FD">
      <w:pPr>
        <w:ind w:left="-567"/>
        <w:jc w:val="both"/>
        <w:rPr>
          <w:rFonts w:ascii="Cambria" w:hAnsi="Cambria"/>
        </w:rPr>
      </w:pPr>
    </w:p>
    <w:p w:rsidR="000B75FD" w:rsidRPr="001C12AB" w:rsidRDefault="000B75FD" w:rsidP="000B75FD">
      <w:pPr>
        <w:ind w:left="-567"/>
        <w:rPr>
          <w:rFonts w:ascii="Cambria" w:hAnsi="Cambria"/>
          <w:b/>
        </w:rPr>
      </w:pPr>
      <w:r w:rsidRPr="001C12AB">
        <w:rPr>
          <w:rFonts w:ascii="Cambria" w:hAnsi="Cambria"/>
          <w:b/>
        </w:rPr>
        <w:t>2.- EJECUCIÓN</w:t>
      </w:r>
    </w:p>
    <w:p w:rsidR="000B75FD" w:rsidRPr="001C12AB" w:rsidRDefault="000B75FD" w:rsidP="000B75FD">
      <w:pPr>
        <w:pStyle w:val="Prrafodelista"/>
        <w:numPr>
          <w:ilvl w:val="0"/>
          <w:numId w:val="18"/>
        </w:numPr>
        <w:ind w:left="284"/>
        <w:jc w:val="both"/>
        <w:rPr>
          <w:rFonts w:ascii="Cambria" w:hAnsi="Cambria"/>
          <w:sz w:val="20"/>
        </w:rPr>
      </w:pPr>
      <w:r w:rsidRPr="001C12AB">
        <w:rPr>
          <w:rFonts w:ascii="Cambria" w:hAnsi="Cambria"/>
          <w:sz w:val="20"/>
        </w:rPr>
        <w:t>Antes de proceder a la instalación de las boquillas tipo inserto, se debe verificar lo siguiente:</w:t>
      </w:r>
    </w:p>
    <w:p w:rsidR="000B75FD" w:rsidRPr="001C12AB" w:rsidRDefault="000B75FD" w:rsidP="000B75FD">
      <w:pPr>
        <w:pStyle w:val="Prrafodelista"/>
        <w:numPr>
          <w:ilvl w:val="0"/>
          <w:numId w:val="18"/>
        </w:numPr>
        <w:ind w:left="284"/>
        <w:jc w:val="both"/>
        <w:rPr>
          <w:rFonts w:ascii="Cambria" w:hAnsi="Cambria"/>
          <w:sz w:val="20"/>
        </w:rPr>
      </w:pPr>
      <w:r w:rsidRPr="001C12AB">
        <w:rPr>
          <w:rFonts w:ascii="Cambria" w:hAnsi="Cambria"/>
          <w:sz w:val="20"/>
        </w:rPr>
        <w:t>Que se cuente con el equipo, material, herramientas e instructivo de elaboración del accesorio a instalar.</w:t>
      </w:r>
    </w:p>
    <w:p w:rsidR="000B75FD" w:rsidRPr="001C12AB" w:rsidRDefault="000B75FD" w:rsidP="000B75FD">
      <w:pPr>
        <w:pStyle w:val="Prrafodelista"/>
        <w:numPr>
          <w:ilvl w:val="0"/>
          <w:numId w:val="18"/>
        </w:numPr>
        <w:ind w:left="284"/>
        <w:jc w:val="both"/>
        <w:rPr>
          <w:rFonts w:ascii="Cambria" w:hAnsi="Cambria"/>
          <w:sz w:val="20"/>
        </w:rPr>
      </w:pPr>
      <w:r w:rsidRPr="001C12AB">
        <w:rPr>
          <w:rFonts w:ascii="Cambria" w:hAnsi="Cambria"/>
          <w:sz w:val="20"/>
        </w:rPr>
        <w:lastRenderedPageBreak/>
        <w:t>Que las boquillas tipo inserto correspondan a la tensión de operación del sistema donde se van a instalar, así también que sus dimensiones sean correctas respecto al equipo donde se va a instalar.</w:t>
      </w:r>
    </w:p>
    <w:p w:rsidR="000B75FD" w:rsidRPr="001C12AB" w:rsidRDefault="000B75FD" w:rsidP="000B75FD">
      <w:pPr>
        <w:pStyle w:val="Prrafodelista"/>
        <w:numPr>
          <w:ilvl w:val="0"/>
          <w:numId w:val="18"/>
        </w:numPr>
        <w:ind w:left="284"/>
        <w:jc w:val="both"/>
        <w:rPr>
          <w:rFonts w:ascii="Cambria" w:hAnsi="Cambria"/>
          <w:sz w:val="20"/>
        </w:rPr>
      </w:pPr>
      <w:r w:rsidRPr="001C12AB">
        <w:rPr>
          <w:rFonts w:ascii="Cambria" w:hAnsi="Cambria"/>
          <w:sz w:val="20"/>
        </w:rPr>
        <w:t>Que el personal esté capacitado y con experiencia.</w:t>
      </w:r>
    </w:p>
    <w:p w:rsidR="000B75FD" w:rsidRPr="001C12AB" w:rsidRDefault="000B75FD" w:rsidP="000B75FD">
      <w:pPr>
        <w:pStyle w:val="Prrafodelista"/>
        <w:numPr>
          <w:ilvl w:val="0"/>
          <w:numId w:val="18"/>
        </w:numPr>
        <w:ind w:left="284"/>
        <w:jc w:val="both"/>
        <w:rPr>
          <w:rFonts w:ascii="Cambria" w:hAnsi="Cambria"/>
          <w:sz w:val="20"/>
        </w:rPr>
      </w:pPr>
      <w:r w:rsidRPr="001C12AB">
        <w:rPr>
          <w:rFonts w:ascii="Cambria" w:hAnsi="Cambria"/>
          <w:sz w:val="20"/>
        </w:rPr>
        <w:t>Requisitos que se deben cumplir para instalar boquillas tipo inserto:</w:t>
      </w:r>
    </w:p>
    <w:p w:rsidR="000B75FD" w:rsidRPr="001C12AB" w:rsidRDefault="000B75FD" w:rsidP="000B75FD">
      <w:pPr>
        <w:pStyle w:val="Prrafodelista"/>
        <w:numPr>
          <w:ilvl w:val="0"/>
          <w:numId w:val="18"/>
        </w:numPr>
        <w:ind w:left="284"/>
        <w:jc w:val="both"/>
        <w:rPr>
          <w:rFonts w:ascii="Cambria" w:hAnsi="Cambria"/>
          <w:sz w:val="20"/>
        </w:rPr>
      </w:pPr>
      <w:r w:rsidRPr="001C12AB">
        <w:rPr>
          <w:rFonts w:ascii="Cambria" w:hAnsi="Cambria"/>
          <w:sz w:val="20"/>
        </w:rPr>
        <w:t>Verificar que la boquilla a instalar se encuentre limpia y libre de cualquier contaminante.</w:t>
      </w:r>
    </w:p>
    <w:p w:rsidR="000B75FD" w:rsidRPr="001C12AB" w:rsidRDefault="000B75FD" w:rsidP="000B75FD">
      <w:pPr>
        <w:pStyle w:val="Prrafodelista"/>
        <w:numPr>
          <w:ilvl w:val="0"/>
          <w:numId w:val="18"/>
        </w:numPr>
        <w:ind w:left="284"/>
        <w:jc w:val="both"/>
        <w:rPr>
          <w:rFonts w:ascii="Cambria" w:hAnsi="Cambria"/>
          <w:sz w:val="20"/>
        </w:rPr>
      </w:pPr>
      <w:r w:rsidRPr="001C12AB">
        <w:rPr>
          <w:rFonts w:ascii="Cambria" w:hAnsi="Cambria"/>
          <w:sz w:val="20"/>
        </w:rPr>
        <w:t>Retirar el capuchón de protección que cubre la boquilla.</w:t>
      </w:r>
    </w:p>
    <w:p w:rsidR="000B75FD" w:rsidRPr="001C12AB" w:rsidRDefault="000B75FD" w:rsidP="000B75FD">
      <w:pPr>
        <w:pStyle w:val="Prrafodelista"/>
        <w:numPr>
          <w:ilvl w:val="0"/>
          <w:numId w:val="18"/>
        </w:numPr>
        <w:ind w:left="284"/>
        <w:jc w:val="both"/>
        <w:rPr>
          <w:rFonts w:ascii="Cambria" w:hAnsi="Cambria"/>
          <w:sz w:val="20"/>
        </w:rPr>
      </w:pPr>
      <w:r w:rsidRPr="001C12AB">
        <w:rPr>
          <w:rFonts w:ascii="Cambria" w:hAnsi="Cambria"/>
          <w:sz w:val="20"/>
        </w:rPr>
        <w:t>Lubrique el área del inserto a instalar (no sustituya este lubricante por otro diferente al proporcionado por el fabricante).</w:t>
      </w:r>
    </w:p>
    <w:p w:rsidR="000B75FD" w:rsidRPr="001C12AB" w:rsidRDefault="000B75FD" w:rsidP="000B75FD">
      <w:pPr>
        <w:pStyle w:val="Prrafodelista"/>
        <w:numPr>
          <w:ilvl w:val="0"/>
          <w:numId w:val="18"/>
        </w:numPr>
        <w:ind w:left="284"/>
        <w:jc w:val="both"/>
        <w:rPr>
          <w:rFonts w:ascii="Cambria" w:hAnsi="Cambria"/>
          <w:sz w:val="20"/>
        </w:rPr>
      </w:pPr>
      <w:r w:rsidRPr="001C12AB">
        <w:rPr>
          <w:rFonts w:ascii="Cambria" w:hAnsi="Cambria"/>
          <w:sz w:val="20"/>
        </w:rPr>
        <w:t>Inserte el área lubricada en el equipo a instalar, girando en el sentido de las manecillas del reloj, hasta que selle y apriete con la herramienta suministrada por el fabricante y con el torque especificado.</w:t>
      </w:r>
    </w:p>
    <w:p w:rsidR="000B75FD" w:rsidRPr="001C12AB" w:rsidRDefault="000B75FD" w:rsidP="000B75FD">
      <w:pPr>
        <w:pStyle w:val="Prrafodelista"/>
        <w:numPr>
          <w:ilvl w:val="0"/>
          <w:numId w:val="18"/>
        </w:numPr>
        <w:ind w:left="284"/>
        <w:jc w:val="both"/>
        <w:rPr>
          <w:rFonts w:ascii="Cambria" w:hAnsi="Cambria"/>
          <w:sz w:val="20"/>
        </w:rPr>
      </w:pPr>
      <w:r w:rsidRPr="001C12AB">
        <w:rPr>
          <w:rFonts w:ascii="Cambria" w:hAnsi="Cambria"/>
          <w:sz w:val="20"/>
        </w:rPr>
        <w:t>La puesta a tierra de la boquilla se hará con THW calibre 10, contando con la suficiente longitud para permitir que la boquilla sea conectado y desconectado con plena libertad.</w:t>
      </w:r>
    </w:p>
    <w:p w:rsidR="000B75FD" w:rsidRPr="001C12AB" w:rsidRDefault="000B75FD" w:rsidP="000B75FD">
      <w:pPr>
        <w:pStyle w:val="Prrafodelista"/>
        <w:numPr>
          <w:ilvl w:val="0"/>
          <w:numId w:val="18"/>
        </w:numPr>
        <w:ind w:left="284"/>
        <w:jc w:val="both"/>
        <w:rPr>
          <w:rFonts w:ascii="Cambria" w:hAnsi="Cambria"/>
          <w:sz w:val="20"/>
        </w:rPr>
      </w:pPr>
      <w:r w:rsidRPr="001C12AB">
        <w:rPr>
          <w:rFonts w:ascii="Cambria" w:hAnsi="Cambria"/>
          <w:sz w:val="20"/>
        </w:rPr>
        <w:t>Instalar el accesorio de media tensión que va a conectar el inserto. En caso de que no se instale dicho accesorio, se deberá instalar un tapón debidamente aterrizado para proteger el inserto de agentes contaminantes.</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 xml:space="preserve">4.- MATERIALES. </w:t>
      </w:r>
    </w:p>
    <w:p w:rsidR="000B75FD" w:rsidRPr="001C12AB" w:rsidRDefault="000B75FD" w:rsidP="000B75FD">
      <w:pPr>
        <w:ind w:left="-567" w:firstLine="1275"/>
        <w:rPr>
          <w:rFonts w:ascii="Cambria" w:hAnsi="Cambria"/>
        </w:rPr>
      </w:pPr>
    </w:p>
    <w:p w:rsidR="000B75FD" w:rsidRPr="001C12AB" w:rsidRDefault="000B75FD" w:rsidP="000B75FD">
      <w:pPr>
        <w:ind w:left="-567"/>
        <w:rPr>
          <w:rFonts w:ascii="Cambria" w:hAnsi="Cambria"/>
        </w:rPr>
      </w:pPr>
      <w:r w:rsidRPr="001C12AB">
        <w:rPr>
          <w:rFonts w:ascii="Cambria" w:hAnsi="Cambria"/>
        </w:rPr>
        <w:t xml:space="preserve">4.2 Materiales suministrados por el Contratista </w:t>
      </w:r>
    </w:p>
    <w:p w:rsidR="000B75FD" w:rsidRPr="001C12AB" w:rsidRDefault="000B75FD" w:rsidP="000B75FD">
      <w:pPr>
        <w:pStyle w:val="Prrafodelista"/>
        <w:numPr>
          <w:ilvl w:val="0"/>
          <w:numId w:val="72"/>
        </w:numPr>
        <w:rPr>
          <w:rFonts w:ascii="Cambria" w:hAnsi="Cambria"/>
          <w:sz w:val="20"/>
        </w:rPr>
      </w:pPr>
      <w:r w:rsidRPr="001C12AB">
        <w:rPr>
          <w:rFonts w:ascii="Cambria" w:hAnsi="Cambria"/>
          <w:sz w:val="20"/>
        </w:rPr>
        <w:t xml:space="preserve">Boquilla tipo inserto MT 200-OCC para 25 </w:t>
      </w:r>
      <w:proofErr w:type="spellStart"/>
      <w:r w:rsidRPr="001C12AB">
        <w:rPr>
          <w:rFonts w:ascii="Cambria" w:hAnsi="Cambria"/>
          <w:sz w:val="20"/>
        </w:rPr>
        <w:t>kV</w:t>
      </w:r>
      <w:proofErr w:type="spellEnd"/>
    </w:p>
    <w:p w:rsidR="000B75FD" w:rsidRPr="001C12AB" w:rsidRDefault="000B75FD" w:rsidP="000B75FD">
      <w:pPr>
        <w:ind w:left="-567"/>
        <w:rPr>
          <w:rFonts w:ascii="Cambria" w:hAnsi="Cambria"/>
          <w:b/>
        </w:rPr>
      </w:pPr>
    </w:p>
    <w:p w:rsidR="000B75FD" w:rsidRPr="001C12AB" w:rsidRDefault="000B75FD" w:rsidP="000B75FD">
      <w:pPr>
        <w:rPr>
          <w:rFonts w:ascii="Cambria" w:hAnsi="Cambria"/>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350DFE" w:rsidTr="00357EE1">
        <w:tc>
          <w:tcPr>
            <w:tcW w:w="993" w:type="dxa"/>
          </w:tcPr>
          <w:p w:rsidR="000B75FD" w:rsidRPr="001C12AB" w:rsidRDefault="000B75FD" w:rsidP="00357EE1">
            <w:pPr>
              <w:rPr>
                <w:rFonts w:ascii="Cambria" w:hAnsi="Cambria"/>
                <w:b/>
              </w:rPr>
            </w:pPr>
            <w:r w:rsidRPr="001C12AB">
              <w:rPr>
                <w:rFonts w:ascii="Cambria" w:hAnsi="Cambria"/>
                <w:b/>
              </w:rPr>
              <w:t>RS-58</w:t>
            </w:r>
          </w:p>
        </w:tc>
        <w:tc>
          <w:tcPr>
            <w:tcW w:w="9072" w:type="dxa"/>
          </w:tcPr>
          <w:p w:rsidR="000B75FD" w:rsidRPr="001C12AB" w:rsidRDefault="000B75FD" w:rsidP="00357EE1">
            <w:pPr>
              <w:jc w:val="both"/>
              <w:rPr>
                <w:rFonts w:ascii="Cambria" w:hAnsi="Cambria"/>
                <w:b/>
              </w:rPr>
            </w:pPr>
            <w:r w:rsidRPr="001C12AB">
              <w:rPr>
                <w:rFonts w:ascii="Cambria" w:hAnsi="Cambria" w:cs="Arial"/>
                <w:b/>
              </w:rPr>
              <w:t xml:space="preserve">Suministro e instalación de conectador múltiple de media tensión de 4 vías de 200 A para 25 KV en registro de media tensión tipo 4 existente, incluye  fijación a pared de registro con taquetes de expansión y </w:t>
            </w:r>
            <w:proofErr w:type="spellStart"/>
            <w:r w:rsidRPr="001C12AB">
              <w:rPr>
                <w:rFonts w:ascii="Cambria" w:hAnsi="Cambria" w:cs="Arial"/>
                <w:b/>
              </w:rPr>
              <w:t>aterrizamiento</w:t>
            </w:r>
            <w:proofErr w:type="spellEnd"/>
            <w:r w:rsidRPr="001C12AB">
              <w:rPr>
                <w:rFonts w:ascii="Cambria" w:hAnsi="Cambria" w:cs="Arial"/>
                <w:b/>
              </w:rPr>
              <w:t xml:space="preserve"> a hilo neutro con cable ACS 1/0.</w:t>
            </w:r>
          </w:p>
        </w:tc>
      </w:tr>
    </w:tbl>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2139315" cy="1069975"/>
            <wp:effectExtent l="0" t="0" r="0" b="0"/>
            <wp:docPr id="18" name="Imagen 18" descr="Descripción: C:\Documents and Settings\J142J\Escritorio\Dibuj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Descripción: C:\Documents and Settings\J142J\Escritorio\Dibujo.b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39315" cy="1069975"/>
                    </a:xfrm>
                    <a:prstGeom prst="rect">
                      <a:avLst/>
                    </a:prstGeom>
                    <a:noFill/>
                    <a:ln>
                      <a:noFill/>
                    </a:ln>
                  </pic:spPr>
                </pic:pic>
              </a:graphicData>
            </a:graphic>
          </wp:inline>
        </w:drawing>
      </w:r>
    </w:p>
    <w:p w:rsidR="000B75FD" w:rsidRPr="001C12AB" w:rsidRDefault="000B75FD" w:rsidP="000B75FD">
      <w:pPr>
        <w:ind w:left="-567"/>
        <w:jc w:val="center"/>
        <w:rPr>
          <w:rFonts w:ascii="Cambria" w:hAnsi="Cambria"/>
          <w:i/>
        </w:rPr>
      </w:pPr>
      <w:r w:rsidRPr="001C12AB">
        <w:rPr>
          <w:rFonts w:ascii="Cambria" w:hAnsi="Cambria"/>
          <w:b/>
          <w:i/>
        </w:rPr>
        <w:t>Fig. 125</w:t>
      </w:r>
      <w:r w:rsidRPr="001C12AB">
        <w:rPr>
          <w:rFonts w:ascii="Cambria" w:hAnsi="Cambria"/>
          <w:i/>
        </w:rPr>
        <w:t xml:space="preserve"> Dibujo esquemático del concepto</w:t>
      </w:r>
    </w:p>
    <w:p w:rsidR="000B75FD" w:rsidRPr="001C12AB" w:rsidRDefault="000B75FD" w:rsidP="000B75FD">
      <w:pPr>
        <w:ind w:left="-567"/>
        <w:jc w:val="center"/>
        <w:rPr>
          <w:rFonts w:ascii="Cambria" w:hAnsi="Cambria"/>
        </w:rPr>
      </w:pPr>
    </w:p>
    <w:p w:rsidR="000B75FD" w:rsidRPr="001C12AB" w:rsidRDefault="000B75FD" w:rsidP="000B75FD">
      <w:pPr>
        <w:ind w:left="-567"/>
        <w:rPr>
          <w:rFonts w:ascii="Cambria" w:hAnsi="Cambria"/>
          <w:b/>
        </w:rPr>
      </w:pPr>
      <w:r w:rsidRPr="001C12AB">
        <w:rPr>
          <w:rFonts w:ascii="Cambria" w:hAnsi="Cambria"/>
          <w:b/>
        </w:rPr>
        <w:t>1.- DESCRIPCIÓN</w:t>
      </w:r>
    </w:p>
    <w:p w:rsidR="000B75FD" w:rsidRPr="001C12AB" w:rsidRDefault="000B75FD" w:rsidP="000B75FD">
      <w:pPr>
        <w:ind w:left="-567"/>
        <w:jc w:val="both"/>
        <w:rPr>
          <w:rFonts w:ascii="Cambria" w:hAnsi="Cambria"/>
        </w:rPr>
      </w:pPr>
      <w:r w:rsidRPr="001C12AB">
        <w:rPr>
          <w:rFonts w:ascii="Cambria" w:hAnsi="Cambria"/>
        </w:rPr>
        <w:t xml:space="preserve">Se entenderá por este concepto al suministro e instalación del conector tipo múltiple de media tensión de cuatro vías. Estos accesorios deben efectuarse en apego al instructivo de instalación del fabricante. Se incluye el suministro e instalación de barra de cobre y la conexión de la caja </w:t>
      </w:r>
      <w:proofErr w:type="spellStart"/>
      <w:r w:rsidRPr="001C12AB">
        <w:rPr>
          <w:rFonts w:ascii="Cambria" w:hAnsi="Cambria"/>
        </w:rPr>
        <w:t>derivadora</w:t>
      </w:r>
      <w:proofErr w:type="spellEnd"/>
      <w:r w:rsidRPr="001C12AB">
        <w:rPr>
          <w:rFonts w:ascii="Cambria" w:hAnsi="Cambria"/>
        </w:rPr>
        <w:t xml:space="preserve"> a la barra de cobre, así como la conexión de la propia barra al sistema de tierra.  </w:t>
      </w:r>
    </w:p>
    <w:p w:rsidR="000B75FD" w:rsidRPr="001C12AB" w:rsidRDefault="000B75FD" w:rsidP="000B75FD">
      <w:pPr>
        <w:ind w:left="-567"/>
        <w:jc w:val="both"/>
        <w:rPr>
          <w:rFonts w:ascii="Cambria" w:hAnsi="Cambria"/>
        </w:rPr>
      </w:pPr>
    </w:p>
    <w:p w:rsidR="000B75FD" w:rsidRPr="001C12AB" w:rsidRDefault="000B75FD" w:rsidP="000B75FD">
      <w:pPr>
        <w:ind w:left="-567"/>
        <w:rPr>
          <w:rFonts w:ascii="Cambria" w:hAnsi="Cambria"/>
          <w:b/>
        </w:rPr>
      </w:pPr>
      <w:r w:rsidRPr="001C12AB">
        <w:rPr>
          <w:rFonts w:ascii="Cambria" w:hAnsi="Cambria"/>
          <w:b/>
        </w:rPr>
        <w:t>2.- EJECUCIÓN</w:t>
      </w:r>
    </w:p>
    <w:p w:rsidR="000B75FD" w:rsidRPr="001C12AB" w:rsidRDefault="000B75FD" w:rsidP="000B75FD">
      <w:pPr>
        <w:pStyle w:val="Prrafodelista"/>
        <w:numPr>
          <w:ilvl w:val="0"/>
          <w:numId w:val="19"/>
        </w:numPr>
        <w:ind w:left="284" w:hanging="284"/>
        <w:jc w:val="both"/>
        <w:rPr>
          <w:rFonts w:ascii="Cambria" w:hAnsi="Cambria"/>
          <w:sz w:val="20"/>
        </w:rPr>
      </w:pPr>
      <w:r w:rsidRPr="001C12AB">
        <w:rPr>
          <w:rFonts w:ascii="Cambria" w:hAnsi="Cambria"/>
          <w:sz w:val="20"/>
        </w:rPr>
        <w:t>Antes de proceder a la instalación del conector tipo múltiple de media tensión, se debe verificar lo siguiente:</w:t>
      </w:r>
    </w:p>
    <w:p w:rsidR="000B75FD" w:rsidRPr="001C12AB" w:rsidRDefault="000B75FD" w:rsidP="000B75FD">
      <w:pPr>
        <w:pStyle w:val="Prrafodelista"/>
        <w:numPr>
          <w:ilvl w:val="0"/>
          <w:numId w:val="19"/>
        </w:numPr>
        <w:ind w:left="284" w:hanging="284"/>
        <w:jc w:val="both"/>
        <w:rPr>
          <w:rFonts w:ascii="Cambria" w:hAnsi="Cambria"/>
          <w:sz w:val="20"/>
        </w:rPr>
      </w:pPr>
      <w:r w:rsidRPr="001C12AB">
        <w:rPr>
          <w:rFonts w:ascii="Cambria" w:hAnsi="Cambria"/>
          <w:sz w:val="20"/>
        </w:rPr>
        <w:t>Que se cuente con el equipo, material, herramientas e instructivo de elaboración del conector múltiple a instalar.</w:t>
      </w:r>
    </w:p>
    <w:p w:rsidR="000B75FD" w:rsidRPr="001C12AB" w:rsidRDefault="000B75FD" w:rsidP="000B75FD">
      <w:pPr>
        <w:pStyle w:val="Prrafodelista"/>
        <w:numPr>
          <w:ilvl w:val="0"/>
          <w:numId w:val="19"/>
        </w:numPr>
        <w:ind w:left="284" w:hanging="284"/>
        <w:jc w:val="both"/>
        <w:rPr>
          <w:rFonts w:ascii="Cambria" w:hAnsi="Cambria"/>
          <w:sz w:val="20"/>
        </w:rPr>
      </w:pPr>
      <w:r w:rsidRPr="001C12AB">
        <w:rPr>
          <w:rFonts w:ascii="Cambria" w:hAnsi="Cambria"/>
          <w:sz w:val="20"/>
        </w:rPr>
        <w:t xml:space="preserve">Que las </w:t>
      </w:r>
      <w:proofErr w:type="spellStart"/>
      <w:r w:rsidRPr="001C12AB">
        <w:rPr>
          <w:rFonts w:ascii="Cambria" w:hAnsi="Cambria"/>
          <w:sz w:val="20"/>
        </w:rPr>
        <w:t>conectormúltiple</w:t>
      </w:r>
      <w:proofErr w:type="spellEnd"/>
      <w:r w:rsidRPr="001C12AB">
        <w:rPr>
          <w:rFonts w:ascii="Cambria" w:hAnsi="Cambria"/>
          <w:sz w:val="20"/>
        </w:rPr>
        <w:t xml:space="preserve"> de media tensión correspondan a la tensión de operación del sistema donde se van a instalar, así también que sus dimensiones sean correctas respecto al equipo donde se va a instalar.</w:t>
      </w:r>
    </w:p>
    <w:p w:rsidR="000B75FD" w:rsidRPr="001C12AB" w:rsidRDefault="000B75FD" w:rsidP="000B75FD">
      <w:pPr>
        <w:pStyle w:val="Prrafodelista"/>
        <w:numPr>
          <w:ilvl w:val="0"/>
          <w:numId w:val="19"/>
        </w:numPr>
        <w:ind w:left="284" w:hanging="284"/>
        <w:jc w:val="both"/>
        <w:rPr>
          <w:rFonts w:ascii="Cambria" w:hAnsi="Cambria"/>
          <w:sz w:val="20"/>
        </w:rPr>
      </w:pPr>
      <w:r w:rsidRPr="001C12AB">
        <w:rPr>
          <w:rFonts w:ascii="Cambria" w:hAnsi="Cambria"/>
          <w:sz w:val="20"/>
        </w:rPr>
        <w:t>Que el personal esté capacitado y con experiencia.</w:t>
      </w:r>
    </w:p>
    <w:p w:rsidR="000B75FD" w:rsidRPr="001C12AB" w:rsidRDefault="000B75FD" w:rsidP="000B75FD">
      <w:pPr>
        <w:pStyle w:val="Prrafodelista"/>
        <w:numPr>
          <w:ilvl w:val="0"/>
          <w:numId w:val="19"/>
        </w:numPr>
        <w:ind w:left="284" w:hanging="284"/>
        <w:jc w:val="both"/>
        <w:rPr>
          <w:rFonts w:ascii="Cambria" w:hAnsi="Cambria"/>
          <w:sz w:val="20"/>
        </w:rPr>
      </w:pPr>
      <w:r w:rsidRPr="001C12AB">
        <w:rPr>
          <w:rFonts w:ascii="Cambria" w:hAnsi="Cambria"/>
          <w:sz w:val="20"/>
        </w:rPr>
        <w:t>Requisitos que se deben cumplir para instalar el conectador múltiple de media tensión:</w:t>
      </w:r>
    </w:p>
    <w:p w:rsidR="000B75FD" w:rsidRPr="001C12AB" w:rsidRDefault="000B75FD" w:rsidP="000B75FD">
      <w:pPr>
        <w:pStyle w:val="Prrafodelista"/>
        <w:numPr>
          <w:ilvl w:val="0"/>
          <w:numId w:val="19"/>
        </w:numPr>
        <w:ind w:left="284" w:hanging="284"/>
        <w:jc w:val="both"/>
        <w:rPr>
          <w:rFonts w:ascii="Cambria" w:hAnsi="Cambria"/>
          <w:sz w:val="20"/>
        </w:rPr>
      </w:pPr>
      <w:r w:rsidRPr="001C12AB">
        <w:rPr>
          <w:rFonts w:ascii="Cambria" w:hAnsi="Cambria"/>
          <w:sz w:val="20"/>
        </w:rPr>
        <w:t>Determinar la posición del conectador múltiple sobre las paredes del registro de media tensión a instalar.</w:t>
      </w:r>
    </w:p>
    <w:p w:rsidR="000B75FD" w:rsidRPr="001C12AB" w:rsidRDefault="000B75FD" w:rsidP="000B75FD">
      <w:pPr>
        <w:pStyle w:val="Prrafodelista"/>
        <w:numPr>
          <w:ilvl w:val="0"/>
          <w:numId w:val="19"/>
        </w:numPr>
        <w:ind w:left="284" w:hanging="284"/>
        <w:jc w:val="both"/>
        <w:rPr>
          <w:rFonts w:ascii="Cambria" w:hAnsi="Cambria"/>
          <w:sz w:val="20"/>
        </w:rPr>
      </w:pPr>
      <w:r w:rsidRPr="001C12AB">
        <w:rPr>
          <w:rFonts w:ascii="Cambria" w:hAnsi="Cambria"/>
          <w:sz w:val="20"/>
        </w:rPr>
        <w:t>Marcar y determinar las ubicaciones de las perforaciones a realizar.</w:t>
      </w:r>
    </w:p>
    <w:p w:rsidR="000B75FD" w:rsidRPr="001C12AB" w:rsidRDefault="000B75FD" w:rsidP="000B75FD">
      <w:pPr>
        <w:pStyle w:val="Prrafodelista"/>
        <w:numPr>
          <w:ilvl w:val="0"/>
          <w:numId w:val="19"/>
        </w:numPr>
        <w:ind w:left="284" w:hanging="284"/>
        <w:jc w:val="both"/>
        <w:rPr>
          <w:rFonts w:ascii="Cambria" w:hAnsi="Cambria"/>
          <w:sz w:val="20"/>
        </w:rPr>
      </w:pPr>
      <w:r w:rsidRPr="001C12AB">
        <w:rPr>
          <w:rFonts w:ascii="Cambria" w:hAnsi="Cambria"/>
          <w:sz w:val="20"/>
        </w:rPr>
        <w:lastRenderedPageBreak/>
        <w:t>Realizar las perforaciones con taladro necesarias sobre las paredes del registro e instalar los tornillos de expansión.</w:t>
      </w:r>
    </w:p>
    <w:p w:rsidR="000B75FD" w:rsidRPr="001C12AB" w:rsidRDefault="000B75FD" w:rsidP="000B75FD">
      <w:pPr>
        <w:pStyle w:val="Prrafodelista"/>
        <w:numPr>
          <w:ilvl w:val="0"/>
          <w:numId w:val="19"/>
        </w:numPr>
        <w:ind w:left="284" w:hanging="284"/>
        <w:jc w:val="both"/>
        <w:rPr>
          <w:rFonts w:ascii="Cambria" w:hAnsi="Cambria"/>
          <w:sz w:val="20"/>
        </w:rPr>
      </w:pPr>
      <w:r w:rsidRPr="001C12AB">
        <w:rPr>
          <w:rFonts w:ascii="Cambria" w:hAnsi="Cambria"/>
          <w:sz w:val="20"/>
        </w:rPr>
        <w:t xml:space="preserve">Montar y ajustar del conectador múltiple  acuerdo al </w:t>
      </w:r>
      <w:proofErr w:type="spellStart"/>
      <w:r w:rsidRPr="001C12AB">
        <w:rPr>
          <w:rFonts w:ascii="Cambria" w:hAnsi="Cambria"/>
          <w:sz w:val="20"/>
        </w:rPr>
        <w:t>ángulodeseado</w:t>
      </w:r>
      <w:proofErr w:type="spellEnd"/>
      <w:r w:rsidRPr="001C12AB">
        <w:rPr>
          <w:rFonts w:ascii="Cambria" w:hAnsi="Cambria"/>
          <w:sz w:val="20"/>
        </w:rPr>
        <w:t xml:space="preserve">. </w:t>
      </w:r>
    </w:p>
    <w:p w:rsidR="000B75FD" w:rsidRPr="001C12AB" w:rsidRDefault="000B75FD" w:rsidP="000B75FD">
      <w:pPr>
        <w:pStyle w:val="Prrafodelista"/>
        <w:numPr>
          <w:ilvl w:val="0"/>
          <w:numId w:val="19"/>
        </w:numPr>
        <w:ind w:left="284" w:hanging="284"/>
        <w:jc w:val="both"/>
        <w:rPr>
          <w:rFonts w:ascii="Cambria" w:hAnsi="Cambria"/>
          <w:sz w:val="20"/>
        </w:rPr>
      </w:pPr>
      <w:r w:rsidRPr="001C12AB">
        <w:rPr>
          <w:rFonts w:ascii="Cambria" w:hAnsi="Cambria"/>
          <w:sz w:val="20"/>
        </w:rPr>
        <w:t>Se deberá aterrizar este conectador con cable de Cu cal 10 al sistema de tierras del registro de media tensión.</w:t>
      </w:r>
    </w:p>
    <w:p w:rsidR="000B75FD" w:rsidRPr="001C12AB" w:rsidRDefault="000B75FD" w:rsidP="000B75FD">
      <w:pPr>
        <w:pStyle w:val="Prrafodelista"/>
        <w:ind w:left="284"/>
        <w:jc w:val="both"/>
        <w:rPr>
          <w:rFonts w:ascii="Cambria" w:hAnsi="Cambria"/>
          <w:sz w:val="20"/>
        </w:rPr>
      </w:pPr>
    </w:p>
    <w:p w:rsidR="000B75FD" w:rsidRPr="001C12AB" w:rsidRDefault="000B75FD" w:rsidP="000B75FD">
      <w:pPr>
        <w:ind w:left="-567"/>
        <w:rPr>
          <w:rFonts w:ascii="Cambria" w:hAnsi="Cambria"/>
          <w:b/>
        </w:rPr>
      </w:pPr>
      <w:r w:rsidRPr="001C12AB">
        <w:rPr>
          <w:rFonts w:ascii="Cambria" w:hAnsi="Cambria"/>
          <w:b/>
        </w:rPr>
        <w:t xml:space="preserve">4.- MATERIALES </w:t>
      </w:r>
    </w:p>
    <w:p w:rsidR="000B75FD" w:rsidRPr="001C12AB" w:rsidRDefault="000B75FD" w:rsidP="000B75FD">
      <w:pPr>
        <w:ind w:left="-567" w:firstLine="1275"/>
        <w:rPr>
          <w:rFonts w:ascii="Cambria" w:hAnsi="Cambria"/>
        </w:rPr>
      </w:pPr>
    </w:p>
    <w:p w:rsidR="000B75FD" w:rsidRPr="001C12AB" w:rsidRDefault="000B75FD" w:rsidP="000B75FD">
      <w:pPr>
        <w:ind w:left="-567"/>
        <w:rPr>
          <w:rFonts w:ascii="Cambria" w:hAnsi="Cambria"/>
        </w:rPr>
      </w:pPr>
      <w:r w:rsidRPr="001C12AB">
        <w:rPr>
          <w:rFonts w:ascii="Cambria" w:hAnsi="Cambria"/>
        </w:rPr>
        <w:t>4.2 Materiales suministrados por el Contratista</w:t>
      </w:r>
    </w:p>
    <w:p w:rsidR="000B75FD" w:rsidRPr="001C12AB" w:rsidRDefault="000B75FD" w:rsidP="000B75FD">
      <w:pPr>
        <w:ind w:left="-567" w:firstLine="1275"/>
        <w:rPr>
          <w:rFonts w:ascii="Cambria" w:hAnsi="Cambria"/>
        </w:rPr>
      </w:pPr>
      <w:r w:rsidRPr="001C12AB">
        <w:rPr>
          <w:rFonts w:ascii="Cambria" w:hAnsi="Cambria"/>
        </w:rPr>
        <w:t>Conectador tipo múltiple de media tensión</w:t>
      </w:r>
    </w:p>
    <w:p w:rsidR="000B75FD" w:rsidRPr="001C12AB" w:rsidRDefault="000B75FD" w:rsidP="000B75FD">
      <w:pPr>
        <w:ind w:left="708"/>
        <w:rPr>
          <w:rFonts w:ascii="Cambria" w:hAnsi="Cambria"/>
        </w:rPr>
      </w:pPr>
      <w:r w:rsidRPr="001C12AB">
        <w:rPr>
          <w:rFonts w:ascii="Cambria" w:hAnsi="Cambria"/>
        </w:rPr>
        <w:t xml:space="preserve">Material necesario para el sistema de tierra  (barra de cobre, conectores, material de fijación, etc.)  </w:t>
      </w:r>
    </w:p>
    <w:p w:rsidR="000B75FD" w:rsidRPr="001C12AB" w:rsidRDefault="000B75FD" w:rsidP="000B75FD">
      <w:pPr>
        <w:ind w:left="-567"/>
        <w:rPr>
          <w:rFonts w:ascii="Cambria" w:hAnsi="Cambria"/>
          <w:b/>
        </w:rPr>
      </w:pPr>
    </w:p>
    <w:p w:rsidR="000B75FD" w:rsidRPr="001C12AB" w:rsidRDefault="000B75FD" w:rsidP="000B75FD">
      <w:pPr>
        <w:rPr>
          <w:rFonts w:ascii="Cambria" w:hAnsi="Cambria"/>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350DFE" w:rsidTr="00357EE1">
        <w:tc>
          <w:tcPr>
            <w:tcW w:w="993" w:type="dxa"/>
          </w:tcPr>
          <w:p w:rsidR="000B75FD" w:rsidRPr="001C12AB" w:rsidRDefault="000B75FD" w:rsidP="00357EE1">
            <w:pPr>
              <w:rPr>
                <w:rFonts w:ascii="Cambria" w:hAnsi="Cambria"/>
                <w:b/>
              </w:rPr>
            </w:pPr>
            <w:r w:rsidRPr="001C12AB">
              <w:rPr>
                <w:rFonts w:ascii="Cambria" w:hAnsi="Cambria"/>
                <w:b/>
              </w:rPr>
              <w:br w:type="page"/>
              <w:t>RS-59</w:t>
            </w:r>
          </w:p>
        </w:tc>
        <w:tc>
          <w:tcPr>
            <w:tcW w:w="9072" w:type="dxa"/>
          </w:tcPr>
          <w:p w:rsidR="000B75FD" w:rsidRPr="001C12AB" w:rsidRDefault="000B75FD" w:rsidP="00357EE1">
            <w:pPr>
              <w:jc w:val="both"/>
              <w:rPr>
                <w:rFonts w:ascii="Cambria" w:hAnsi="Cambria"/>
                <w:b/>
              </w:rPr>
            </w:pPr>
            <w:r w:rsidRPr="001C12AB">
              <w:rPr>
                <w:rFonts w:ascii="Cambria" w:hAnsi="Cambria" w:cs="Arial"/>
                <w:b/>
              </w:rPr>
              <w:t xml:space="preserve">Suministro e instalación de terminal tipo exterior contráctil en frio de media tensión para 1/0 AWG,  25 KV en cable de potencia </w:t>
            </w:r>
            <w:proofErr w:type="spellStart"/>
            <w:r w:rsidRPr="001C12AB">
              <w:rPr>
                <w:rFonts w:ascii="Cambria" w:hAnsi="Cambria" w:cs="Arial"/>
                <w:b/>
              </w:rPr>
              <w:t>monopolar</w:t>
            </w:r>
            <w:proofErr w:type="spellEnd"/>
            <w:r w:rsidRPr="001C12AB">
              <w:rPr>
                <w:rFonts w:ascii="Cambria" w:hAnsi="Cambria" w:cs="Arial"/>
                <w:b/>
              </w:rPr>
              <w:t xml:space="preserve"> para transición aéreo subterránea  incluye </w:t>
            </w:r>
            <w:proofErr w:type="spellStart"/>
            <w:r w:rsidRPr="001C12AB">
              <w:rPr>
                <w:rFonts w:ascii="Cambria" w:hAnsi="Cambria" w:cs="Arial"/>
                <w:b/>
              </w:rPr>
              <w:t>aterrizamiento</w:t>
            </w:r>
            <w:proofErr w:type="spellEnd"/>
            <w:r w:rsidRPr="001C12AB">
              <w:rPr>
                <w:rFonts w:ascii="Cambria" w:hAnsi="Cambria" w:cs="Arial"/>
                <w:b/>
              </w:rPr>
              <w:t xml:space="preserve"> de pantalla a sistema de tierra existente, así como conexión a cuchilla </w:t>
            </w:r>
            <w:proofErr w:type="spellStart"/>
            <w:r w:rsidRPr="001C12AB">
              <w:rPr>
                <w:rFonts w:ascii="Cambria" w:hAnsi="Cambria" w:cs="Arial"/>
                <w:b/>
              </w:rPr>
              <w:t>monopolar</w:t>
            </w:r>
            <w:proofErr w:type="spellEnd"/>
            <w:r w:rsidRPr="001C12AB">
              <w:rPr>
                <w:rFonts w:ascii="Cambria" w:hAnsi="Cambria" w:cs="Arial"/>
                <w:b/>
              </w:rPr>
              <w:t>.</w:t>
            </w:r>
          </w:p>
        </w:tc>
      </w:tr>
    </w:tbl>
    <w:p w:rsidR="000B75FD" w:rsidRPr="001C12AB" w:rsidRDefault="000B75FD" w:rsidP="000B75FD">
      <w:pPr>
        <w:ind w:left="-567"/>
        <w:jc w:val="center"/>
        <w:rPr>
          <w:rFonts w:ascii="Cambria" w:hAnsi="Cambria"/>
          <w:b/>
        </w:rPr>
      </w:pPr>
      <w:r>
        <w:rPr>
          <w:rFonts w:ascii="Cambria" w:hAnsi="Cambria"/>
          <w:b/>
          <w:noProof/>
          <w:lang w:val="es-MX"/>
        </w:rPr>
        <w:drawing>
          <wp:inline distT="0" distB="0" distL="0" distR="0">
            <wp:extent cx="4727575" cy="1061085"/>
            <wp:effectExtent l="0" t="0" r="0" b="571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27575" cy="1061085"/>
                    </a:xfrm>
                    <a:prstGeom prst="rect">
                      <a:avLst/>
                    </a:prstGeom>
                    <a:noFill/>
                    <a:ln>
                      <a:noFill/>
                    </a:ln>
                  </pic:spPr>
                </pic:pic>
              </a:graphicData>
            </a:graphic>
          </wp:inline>
        </w:drawing>
      </w:r>
    </w:p>
    <w:p w:rsidR="000B75FD" w:rsidRPr="001C12AB" w:rsidRDefault="000B75FD" w:rsidP="000B75FD">
      <w:pPr>
        <w:ind w:left="-567"/>
        <w:jc w:val="center"/>
        <w:rPr>
          <w:rFonts w:ascii="Cambria" w:hAnsi="Cambria"/>
        </w:rPr>
      </w:pPr>
      <w:r w:rsidRPr="001C12AB">
        <w:rPr>
          <w:rFonts w:ascii="Cambria" w:hAnsi="Cambria"/>
          <w:b/>
          <w:i/>
        </w:rPr>
        <w:t>Fig. 127</w:t>
      </w:r>
      <w:r w:rsidRPr="001C12AB">
        <w:rPr>
          <w:rFonts w:ascii="Cambria" w:hAnsi="Cambria"/>
          <w:i/>
        </w:rPr>
        <w:t xml:space="preserve"> Dibujo esquemático del concepto</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1.   DESCRIPCIÓN</w:t>
      </w:r>
    </w:p>
    <w:p w:rsidR="000B75FD" w:rsidRPr="001C12AB" w:rsidRDefault="000B75FD" w:rsidP="000B75FD">
      <w:pPr>
        <w:ind w:left="-567"/>
        <w:jc w:val="both"/>
        <w:rPr>
          <w:rFonts w:ascii="Cambria" w:hAnsi="Cambria"/>
        </w:rPr>
      </w:pPr>
      <w:r w:rsidRPr="001C12AB">
        <w:rPr>
          <w:rFonts w:ascii="Cambria" w:hAnsi="Cambria"/>
        </w:rPr>
        <w:t xml:space="preserve">Consiste en el suministro y elaboración de terminal conforme a especificaciones para armado de terminal propuestas por fabricante; la instalación y conexión de terminal tanto neutro como fases en equipo de seccionamiento. Las terminales a suministrar deberán ser contráctiles en frío tipo exterior. </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2.   EJECUCIÓN</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Delimitar el área de trabajo.</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Que se cuente con el equipo, material, herramientas e instructivo de elaboración del accesorio a instalar</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Que las terminales y accesorios correspondan a la tensión de operación del sistema donde se van a instalar, así también que sus dimensiones sean correctas respecto al diámetro sobre el aislamiento del conductor.</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Que el personal esté capacitado y con experiencia.</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Identificación de humedad en conductor y eliminación de la misma, en caso de existir.</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Identificación de fases con cinta aislante.</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Al retirar la cubierta y la pantalla metálica no se debe dañar la pantalla semiconductora.</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La limpieza del aislamiento del cable de potencia se debe realizar cuidando de no contaminarlo con material semiconductor.</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Al retirar la pantalla semiconductora, no se debe dañar el aislamiento, retirando los residuos que hayan quedado impregnados. con una lija suave no metálica y el solvente adecuado, recomendado por el fabricante.</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Verificar la distancia del conductor desnudo antes de instalar el conectador de compresión, cepille el conductor antes de introducirlo en el conectador, el cual debe tener suficiente grasa inhibidora.</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La herramienta de compresión que se utilice, debe ser la recomendada por el fabricante del conectador, aplicando el número de compresiones y posición que se indiquen.</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 xml:space="preserve">Antes de introducir los accesorios </w:t>
      </w:r>
      <w:proofErr w:type="spellStart"/>
      <w:r w:rsidRPr="001C12AB">
        <w:rPr>
          <w:rFonts w:ascii="Cambria" w:hAnsi="Cambria"/>
          <w:sz w:val="20"/>
        </w:rPr>
        <w:t>premoldeados</w:t>
      </w:r>
      <w:proofErr w:type="spellEnd"/>
      <w:r w:rsidRPr="001C12AB">
        <w:rPr>
          <w:rFonts w:ascii="Cambria" w:hAnsi="Cambria"/>
          <w:sz w:val="20"/>
        </w:rPr>
        <w:t xml:space="preserve"> como son: adaptadores de tierra, adaptadores de cable, codos, etc., en el cable, se debe lubricar el aislamiento con grasa silicón.</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lastRenderedPageBreak/>
        <w:t>La instalación de accesorios debe realizarse con el máximo de limpieza y el mejor de los cuidados, utilizando herramientas adecuadas recomendadas por el fabricante y ajustándose al instructivo de cada accesorio, ya que esta fase es la más delicada de la obra electromecánica.</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Armado y de sistema de tierras con cable THW 10.</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Conexión de sistema de tierras a bajante de tierra en poste.</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Conexión de punta de terminal mediante conector indicado por supervisión a equipo de seccionamiento en transición.</w:t>
      </w:r>
    </w:p>
    <w:p w:rsidR="000B75FD" w:rsidRPr="001C12AB" w:rsidRDefault="000B75FD" w:rsidP="000B75FD">
      <w:pPr>
        <w:pStyle w:val="Prrafodelista"/>
        <w:numPr>
          <w:ilvl w:val="0"/>
          <w:numId w:val="20"/>
        </w:numPr>
        <w:ind w:left="284"/>
        <w:jc w:val="both"/>
        <w:rPr>
          <w:rFonts w:ascii="Cambria" w:hAnsi="Cambria"/>
          <w:sz w:val="20"/>
        </w:rPr>
      </w:pPr>
      <w:r w:rsidRPr="001C12AB">
        <w:rPr>
          <w:rFonts w:ascii="Cambria" w:hAnsi="Cambria"/>
          <w:sz w:val="20"/>
        </w:rPr>
        <w:t>Detallado, elaboración de estética, recuperación de cable en registro y sujeción.</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lang w:val="es-ES_tradnl"/>
        </w:rPr>
      </w:pPr>
    </w:p>
    <w:p w:rsidR="000B75FD" w:rsidRPr="001C12AB" w:rsidRDefault="000B75FD" w:rsidP="000B75FD">
      <w:pPr>
        <w:ind w:left="-567"/>
        <w:rPr>
          <w:rFonts w:ascii="Cambria" w:hAnsi="Cambria"/>
          <w:b/>
        </w:rPr>
      </w:pPr>
      <w:r w:rsidRPr="001C12AB">
        <w:rPr>
          <w:rFonts w:ascii="Cambria" w:hAnsi="Cambria"/>
          <w:b/>
        </w:rPr>
        <w:t>4.   MATERIALES</w:t>
      </w:r>
    </w:p>
    <w:p w:rsidR="000B75FD" w:rsidRPr="001C12AB" w:rsidRDefault="000B75FD" w:rsidP="000B75FD">
      <w:pPr>
        <w:ind w:left="-567"/>
        <w:rPr>
          <w:rFonts w:ascii="Cambria" w:hAnsi="Cambria"/>
        </w:rPr>
      </w:pPr>
      <w:r w:rsidRPr="001C12AB">
        <w:rPr>
          <w:rFonts w:ascii="Cambria" w:hAnsi="Cambria"/>
        </w:rPr>
        <w:t>4.2 Materiales suministrados por el Contratista</w:t>
      </w:r>
    </w:p>
    <w:p w:rsidR="000B75FD" w:rsidRPr="001C12AB" w:rsidRDefault="000B75FD" w:rsidP="000B75FD">
      <w:pPr>
        <w:pStyle w:val="Prrafodelista"/>
        <w:numPr>
          <w:ilvl w:val="0"/>
          <w:numId w:val="21"/>
        </w:numPr>
        <w:ind w:left="284"/>
        <w:rPr>
          <w:rFonts w:ascii="Cambria" w:hAnsi="Cambria"/>
          <w:sz w:val="20"/>
        </w:rPr>
      </w:pPr>
      <w:r w:rsidRPr="001C12AB">
        <w:rPr>
          <w:rFonts w:ascii="Cambria" w:hAnsi="Cambria"/>
          <w:sz w:val="20"/>
        </w:rPr>
        <w:t>Terminal de Media Tensión del calibre indicado en proyecto y por residencia de obra;</w:t>
      </w:r>
    </w:p>
    <w:p w:rsidR="000B75FD" w:rsidRPr="001C12AB" w:rsidRDefault="000B75FD" w:rsidP="000B75FD">
      <w:pPr>
        <w:pStyle w:val="Prrafodelista"/>
        <w:numPr>
          <w:ilvl w:val="0"/>
          <w:numId w:val="21"/>
        </w:numPr>
        <w:ind w:left="284"/>
        <w:rPr>
          <w:rFonts w:ascii="Cambria" w:hAnsi="Cambria"/>
          <w:sz w:val="20"/>
        </w:rPr>
      </w:pPr>
      <w:r w:rsidRPr="001C12AB">
        <w:rPr>
          <w:rFonts w:ascii="Cambria" w:hAnsi="Cambria"/>
          <w:sz w:val="20"/>
        </w:rPr>
        <w:t>Cable THW 10</w:t>
      </w:r>
    </w:p>
    <w:p w:rsidR="000B75FD" w:rsidRPr="001C12AB" w:rsidRDefault="000B75FD" w:rsidP="000B75FD">
      <w:pPr>
        <w:ind w:left="-567"/>
        <w:rPr>
          <w:rFonts w:ascii="Cambria" w:hAnsi="Cambria"/>
          <w:b/>
        </w:rPr>
      </w:pPr>
    </w:p>
    <w:p w:rsidR="000B75FD" w:rsidRPr="001C12AB" w:rsidRDefault="000B75FD" w:rsidP="000B75FD">
      <w:pPr>
        <w:rPr>
          <w:rFonts w:ascii="Cambria" w:hAnsi="Cambria"/>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350DFE" w:rsidTr="00357EE1">
        <w:tc>
          <w:tcPr>
            <w:tcW w:w="993" w:type="dxa"/>
          </w:tcPr>
          <w:p w:rsidR="000B75FD" w:rsidRPr="001C12AB" w:rsidRDefault="000B75FD" w:rsidP="00357EE1">
            <w:pPr>
              <w:rPr>
                <w:rFonts w:ascii="Cambria" w:hAnsi="Cambria"/>
                <w:b/>
              </w:rPr>
            </w:pPr>
            <w:r w:rsidRPr="001C12AB">
              <w:rPr>
                <w:rFonts w:ascii="Cambria" w:hAnsi="Cambria"/>
                <w:b/>
              </w:rPr>
              <w:t>RS-60</w:t>
            </w:r>
          </w:p>
        </w:tc>
        <w:tc>
          <w:tcPr>
            <w:tcW w:w="9072" w:type="dxa"/>
          </w:tcPr>
          <w:p w:rsidR="000B75FD" w:rsidRPr="001C12AB" w:rsidRDefault="000B75FD" w:rsidP="00357EE1">
            <w:pPr>
              <w:jc w:val="both"/>
              <w:rPr>
                <w:rFonts w:ascii="Cambria" w:hAnsi="Cambria" w:cs="Arial"/>
                <w:b/>
                <w:color w:val="000000"/>
              </w:rPr>
            </w:pPr>
            <w:r w:rsidRPr="001C12AB">
              <w:rPr>
                <w:rFonts w:ascii="Cambria" w:hAnsi="Cambria" w:cs="Arial"/>
                <w:b/>
                <w:color w:val="000000"/>
              </w:rPr>
              <w:t>Suministro e instalación de conectador múltiple de baja tensión 8 vías en conductor de aluminio cuádruplex de 350 MCM-4/0 AWG, incluye juego de conexiones CM-600 para calibre 350 MCM y 4/0 AWG.</w:t>
            </w:r>
          </w:p>
        </w:tc>
      </w:tr>
    </w:tbl>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5589905" cy="116459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9905" cy="1164590"/>
                    </a:xfrm>
                    <a:prstGeom prst="rect">
                      <a:avLst/>
                    </a:prstGeom>
                    <a:noFill/>
                    <a:ln>
                      <a:noFill/>
                    </a:ln>
                  </pic:spPr>
                </pic:pic>
              </a:graphicData>
            </a:graphic>
          </wp:inline>
        </w:drawing>
      </w:r>
    </w:p>
    <w:p w:rsidR="000B75FD" w:rsidRPr="001C12AB" w:rsidRDefault="000B75FD" w:rsidP="000B75FD">
      <w:pPr>
        <w:ind w:left="-567"/>
        <w:jc w:val="center"/>
        <w:rPr>
          <w:rFonts w:ascii="Cambria" w:hAnsi="Cambria"/>
        </w:rPr>
      </w:pPr>
      <w:r w:rsidRPr="001C12AB">
        <w:rPr>
          <w:rFonts w:ascii="Cambria" w:hAnsi="Cambria"/>
          <w:b/>
          <w:i/>
        </w:rPr>
        <w:t>Fig. 128</w:t>
      </w:r>
      <w:r w:rsidRPr="001C12AB">
        <w:rPr>
          <w:rFonts w:ascii="Cambria" w:hAnsi="Cambria"/>
          <w:i/>
        </w:rPr>
        <w:t xml:space="preserve"> Dibujo esquemático del concepto</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1.   DESCRIPCIÓN</w:t>
      </w:r>
    </w:p>
    <w:p w:rsidR="000B75FD" w:rsidRPr="001C12AB" w:rsidRDefault="000B75FD" w:rsidP="000B75FD">
      <w:pPr>
        <w:ind w:left="-567"/>
        <w:jc w:val="both"/>
        <w:rPr>
          <w:rFonts w:ascii="Cambria" w:hAnsi="Cambria"/>
        </w:rPr>
      </w:pPr>
      <w:r w:rsidRPr="001C12AB">
        <w:rPr>
          <w:rFonts w:ascii="Cambria" w:hAnsi="Cambria"/>
        </w:rPr>
        <w:t>Consiste en el suministro e instalación de un Conectador múltiple de baja tensión y juegos de conexión, la conexión en fase, neutro o sistema de tierras según corresponda, mediante el uso de juego de conexión según calibre indicado en proyecto y por residencia de obra, identificación de fase haciendo uso de cinta de aislar.</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2.   EJECUCIÓN</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Delimitar el área de trabajo.</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Limpieza de registro.</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Identifique las fases en las cuales se instalarán los conectadores.</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Retire el tapón aislado de la salida elegida para hacer la conexión.</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Limpie con solvente la cubierta del cable, aproximadamente 40 cm a partir del extremo del mismo.</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Identificación de humedad en conductor y eliminación de la misma, en caso de existir.</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Mida la profundidad del conectador zapata para retirar el aislamiento necesario, dejando como tolerancia 3,75 mm más, cuide no marcar ni dañar el conductor al retirar el aislamiento.</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Introduzca la manga removible o termo ajustable en el cable recorriéndolo 40 cm.</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Verifique que el conectador tenga suficiente grasa inhibidora, en caso contrario aplíquela. Cepille perfectamente el conductor expuesto e introdúzcalo inmediatamente en el conectador.</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Comprima el conectador con la herramienta de compresión adecuada, traslapando las compresiones.</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Revise que el conectador haya quedado firmemente instalado en el cable y que no presente fracturas por compresión, si presentará fracturas, instale uno nuevo. Verifique antes si el conectador se fracturó por no usar la herramienta adecuada o por mala calidad del conectador, si éste es el caso y lo mismo sucede en varios conectadores devuelva todo el lote para que le sean repuestos.</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Limpie muy bien la superficie metálica del conectador múltiple donde se va a hacer la conexión y la superficie de la zapata que entrará en contacto con la del conectador múltiple, para efectuar esto utilice lija de óxido de aluminio.</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lastRenderedPageBreak/>
        <w:t>Con un tornillo de 9.52 mm y una rondana de presión (de fierro galvanizado) fije fuertemente la zapata instalada en el cable al conectador múltiple, cuidando que los cables lado fuente y lado carga queden conectados en la primera y última salida respectivamente, dejando las demás salidas del conectador para las acometidas. Los cables deben permitir que el conectador múltiple salga del registro 70 cm arriba del nivel del piso.</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Remueva la manga a su lugar definitivo, si es removible verifique que quede bien instalada, debiendo quedar a tope con el aislamiento del cuerpo del conectador múltiple.</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Si la manga es termo ajustable, remuévala a que quede a tope con el aislamiento del cuerpo del conectador y aplique calor (flama indirecta) por medio de un soplete adecuado, iniciando en la parte inferior de la manga (la que está a tope con el aislamiento del cuerpo del conectador múltiple) moviendo constantemente la flama para distribuir uniformemente el calor alrededor de la manga. Deberá cuidarse de no dejar burbujas de aire atrapadas. Nunca se debe aplicar el calor en un sólo punto porque se daña la manga y su agarre no es uniforme. En caso de ser mangas removibles o contráctiles en frío se instalarán de acuerdo a las recomendaciones indicadas por el fabricante.</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Identificación de fases con cinta aislante.</w:t>
      </w:r>
    </w:p>
    <w:p w:rsidR="000B75FD" w:rsidRPr="001C12AB" w:rsidRDefault="000B75FD" w:rsidP="000B75FD">
      <w:pPr>
        <w:pStyle w:val="Prrafodelista"/>
        <w:numPr>
          <w:ilvl w:val="0"/>
          <w:numId w:val="22"/>
        </w:numPr>
        <w:ind w:left="284"/>
        <w:jc w:val="both"/>
        <w:rPr>
          <w:rFonts w:ascii="Cambria" w:hAnsi="Cambria"/>
          <w:sz w:val="20"/>
        </w:rPr>
      </w:pPr>
      <w:r w:rsidRPr="001C12AB">
        <w:rPr>
          <w:rFonts w:ascii="Cambria" w:hAnsi="Cambria"/>
          <w:sz w:val="20"/>
        </w:rPr>
        <w:t>Detallado, elaboración de estética, recuperación de cable en registro y peinado de conductor.</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lang w:val="es-ES_tradnl"/>
        </w:rPr>
      </w:pPr>
    </w:p>
    <w:p w:rsidR="000B75FD" w:rsidRPr="001C12AB" w:rsidRDefault="000B75FD" w:rsidP="000B75FD">
      <w:pPr>
        <w:ind w:left="-567"/>
        <w:rPr>
          <w:rFonts w:ascii="Cambria" w:hAnsi="Cambria"/>
          <w:b/>
        </w:rPr>
      </w:pPr>
      <w:r w:rsidRPr="001C12AB">
        <w:rPr>
          <w:rFonts w:ascii="Cambria" w:hAnsi="Cambria"/>
          <w:b/>
        </w:rPr>
        <w:t xml:space="preserve">4.   MATERIALES </w:t>
      </w:r>
    </w:p>
    <w:p w:rsidR="000B75FD" w:rsidRPr="001C12AB" w:rsidRDefault="000B75FD" w:rsidP="000B75FD">
      <w:pPr>
        <w:ind w:left="-567"/>
        <w:rPr>
          <w:rFonts w:ascii="Cambria" w:hAnsi="Cambria"/>
        </w:rPr>
      </w:pPr>
      <w:r w:rsidRPr="001C12AB">
        <w:rPr>
          <w:rFonts w:ascii="Cambria" w:hAnsi="Cambria"/>
        </w:rPr>
        <w:t>4.2 Materiales suministrados por el Contratista</w:t>
      </w:r>
    </w:p>
    <w:p w:rsidR="000B75FD" w:rsidRPr="001C12AB" w:rsidRDefault="000B75FD" w:rsidP="000B75FD">
      <w:pPr>
        <w:ind w:left="-567" w:firstLine="1275"/>
        <w:rPr>
          <w:rFonts w:ascii="Cambria" w:hAnsi="Cambria"/>
        </w:rPr>
      </w:pPr>
      <w:r w:rsidRPr="001C12AB">
        <w:rPr>
          <w:rFonts w:ascii="Cambria" w:hAnsi="Cambria"/>
        </w:rPr>
        <w:t>Conectador múltiple de baja tensión (NMX-J-519);</w:t>
      </w:r>
    </w:p>
    <w:p w:rsidR="000B75FD" w:rsidRPr="001C12AB" w:rsidRDefault="000B75FD" w:rsidP="000B75FD">
      <w:pPr>
        <w:ind w:left="-567" w:firstLine="1275"/>
        <w:rPr>
          <w:rFonts w:ascii="Cambria" w:hAnsi="Cambria"/>
        </w:rPr>
      </w:pPr>
      <w:r w:rsidRPr="001C12AB">
        <w:rPr>
          <w:rFonts w:ascii="Cambria" w:hAnsi="Cambria"/>
        </w:rPr>
        <w:t>Juego de conexión tipo CM 600, para neutro, tierra y/o fases, conforme a calibre proyecto</w:t>
      </w:r>
    </w:p>
    <w:p w:rsidR="000B75FD" w:rsidRPr="001C12AB" w:rsidRDefault="000B75FD" w:rsidP="000B75FD">
      <w:pPr>
        <w:ind w:left="-567"/>
        <w:rPr>
          <w:rFonts w:ascii="Cambria" w:hAnsi="Cambria"/>
          <w:b/>
        </w:rPr>
      </w:pPr>
    </w:p>
    <w:p w:rsidR="000B75FD" w:rsidRPr="001C12AB" w:rsidRDefault="000B75FD" w:rsidP="000B75FD">
      <w:pPr>
        <w:rPr>
          <w:rFonts w:ascii="Cambria" w:hAnsi="Cambria"/>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350DFE" w:rsidTr="00357EE1">
        <w:tc>
          <w:tcPr>
            <w:tcW w:w="993" w:type="dxa"/>
          </w:tcPr>
          <w:p w:rsidR="000B75FD" w:rsidRPr="001C12AB" w:rsidRDefault="000B75FD" w:rsidP="00357EE1">
            <w:pPr>
              <w:rPr>
                <w:rFonts w:ascii="Cambria" w:hAnsi="Cambria"/>
                <w:b/>
              </w:rPr>
            </w:pPr>
            <w:r w:rsidRPr="001C12AB">
              <w:rPr>
                <w:rFonts w:ascii="Cambria" w:hAnsi="Cambria"/>
                <w:b/>
              </w:rPr>
              <w:t>RS-61</w:t>
            </w:r>
          </w:p>
        </w:tc>
        <w:tc>
          <w:tcPr>
            <w:tcW w:w="9072" w:type="dxa"/>
          </w:tcPr>
          <w:p w:rsidR="000B75FD" w:rsidRPr="001C12AB" w:rsidRDefault="000B75FD" w:rsidP="00357EE1">
            <w:pPr>
              <w:jc w:val="both"/>
              <w:rPr>
                <w:rFonts w:ascii="Cambria" w:hAnsi="Cambria"/>
                <w:b/>
              </w:rPr>
            </w:pPr>
            <w:r w:rsidRPr="001C12AB">
              <w:rPr>
                <w:rFonts w:ascii="Cambria" w:hAnsi="Cambria" w:cs="Arial"/>
                <w:b/>
              </w:rPr>
              <w:t xml:space="preserve">Suministro e instalación de conectador de penetración tipo IPC para red subterránea en conductor 350-4/0, incluye fijación y acomodo de conductor en pared del registro de baja tensión. </w:t>
            </w:r>
          </w:p>
        </w:tc>
      </w:tr>
    </w:tbl>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1.   DESCRIPCIÓN</w:t>
      </w:r>
    </w:p>
    <w:p w:rsidR="000B75FD" w:rsidRPr="001C12AB" w:rsidRDefault="000B75FD" w:rsidP="000B75FD">
      <w:pPr>
        <w:ind w:left="-567"/>
        <w:jc w:val="both"/>
        <w:rPr>
          <w:rFonts w:ascii="Cambria" w:hAnsi="Cambria"/>
        </w:rPr>
      </w:pPr>
      <w:r w:rsidRPr="001C12AB">
        <w:rPr>
          <w:rFonts w:ascii="Cambria" w:hAnsi="Cambria"/>
        </w:rPr>
        <w:t>Consiste en el suministro e instalación de Conectador múltiple de baja tensión y juegos de conexión, la conexión en fase, neutro o sistema de tierras según corresponda, mediante el uso de juego de conexión según calibre indicado en proyecto y por residencia de obra, identificación de fase haciendo uso de cinta de aislar.  Así también se deberá considerar la instalación de conector de penetración tipo IPC mediante el cual se deberá hacer la derivación de las fase y neutro. Se instalará el conector IPC sobre la fase o neutro, en el otro lado del conector se instalará un tramo del conductor de baja tensión en el cual se deberá instalar el  conector múltiple de baja tensión.</w:t>
      </w:r>
    </w:p>
    <w:p w:rsidR="000B75FD" w:rsidRPr="001C12AB" w:rsidRDefault="000B75FD" w:rsidP="000B75FD">
      <w:pPr>
        <w:ind w:left="-567"/>
        <w:jc w:val="both"/>
        <w:rPr>
          <w:rFonts w:ascii="Cambria" w:hAnsi="Cambria"/>
        </w:rPr>
      </w:pPr>
    </w:p>
    <w:p w:rsidR="000B75FD" w:rsidRPr="001C12AB" w:rsidRDefault="000B75FD" w:rsidP="000B75FD">
      <w:pPr>
        <w:ind w:left="-567"/>
        <w:rPr>
          <w:rFonts w:ascii="Cambria" w:hAnsi="Cambria"/>
          <w:b/>
        </w:rPr>
      </w:pPr>
      <w:r w:rsidRPr="001C12AB">
        <w:rPr>
          <w:rFonts w:ascii="Cambria" w:hAnsi="Cambria"/>
          <w:b/>
        </w:rPr>
        <w:t>2.   EJECUCIÓN</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Delimitar el área de trabajo.</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Limpieza de registro.</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Identifique las fases en las cuales se instalarán los conectadores.</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Retire el tapón aislado de la salida elegida para hacer la conexión.</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Limpie con solvente la cubierta del cable, aproximadamente 40 cm a partir del extremo del mismo.</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Identificación de humedad en conductor y eliminación de la misma, en caso de existir.</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Mida la profundidad del conectador zapata para retirar el aislamiento necesario, dejando como tolerancia 3,75 mm más, cuide no marcar ni dañar el conductor al retirar el aislamiento.</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Introduzca la manga removible o termo ajustable en el cable recorriéndolo 40 cm.</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Verifique que el conectador tenga suficiente grasa inhibidora, en caso contrario aplíquela. Cepille perfectamente el conductor expuesto e introdúzcalo inmediatamente en el conectador.</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Comprima el conectador con la herramienta de compresión adecuada, traslapando las compresiones.</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Revise que el conectador haya quedado firmemente instalado en el cable y que no presente fracturas por compresión, si presentará fracturas, instale uno nuevo. Verifique antes si el conectador se fracturó por no usar la herramienta adecuada o por mala calidad del conectador, si éste es el caso y lo mismo sucede en varios conectadores devuelva todo el lote para que le sean repuestos.</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lastRenderedPageBreak/>
        <w:t>Limpie muy bien la superficie metálica del conectador múltiple donde se va a hacer la conexión y la superficie de la zapata que entrará en contacto con la del conectador múltiple, para efectuar esto utilice lija de óxido de aluminio.</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Con un tornillo de 9.52 mm y una rondana de presión (de fierro galvanizado) fije fuertemente la zapata instalada en el cable al conectador múltiple, cuidando que los cables lado fuente y lado carga queden conectados en la primera y última salida respectivamente, dejando las demás salidas del conectador para las acometidas. Los cables deben permitir que el conectador múltiple salga del registro 70 cm arriba del nivel del piso.</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Remueva la manga a su lugar definitivo, si es removible verifique que quede bien instalada, debiendo quedar a tope con el aislamiento del cuerpo del conectador múltiple.</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Si la manga es termo ajustable, remuévala a que quede a tope con el aislamiento del cuerpo del conectador y aplique calor (flama indirecta) por medio de un soplete adecuado, iniciando en la parte inferior de la manga (la que está a tope con el aislamiento del cuerpo del conectador múltiple) moviendo constantemente la flama para distribuir uniformemente el calor alrededor de la manga. Deberá cuidarse de no dejar burbujas de aire atrapadas. Nunca se debe aplicar el calor en un sólo punto porque se daña la manga y su agarre no es uniforme. En caso de ser mangas removibles o contráctiles en frío se instalarán de acuerdo a las recomendaciones indicadas por el fabricante.</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Identificación de fases con cinta aislante.</w:t>
      </w:r>
    </w:p>
    <w:p w:rsidR="000B75FD" w:rsidRPr="001C12AB" w:rsidRDefault="000B75FD" w:rsidP="000B75FD">
      <w:pPr>
        <w:pStyle w:val="Prrafodelista"/>
        <w:numPr>
          <w:ilvl w:val="0"/>
          <w:numId w:val="28"/>
        </w:numPr>
        <w:ind w:left="284"/>
        <w:jc w:val="both"/>
        <w:rPr>
          <w:rFonts w:ascii="Cambria" w:hAnsi="Cambria"/>
          <w:sz w:val="20"/>
        </w:rPr>
      </w:pPr>
      <w:r w:rsidRPr="001C12AB">
        <w:rPr>
          <w:rFonts w:ascii="Cambria" w:hAnsi="Cambria"/>
          <w:sz w:val="20"/>
        </w:rPr>
        <w:t>Detallado, elaboración de estética, recuperación de cable en registro y peinado de conductor.</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lang w:val="es-ES_tradnl"/>
        </w:rPr>
      </w:pPr>
    </w:p>
    <w:p w:rsidR="000B75FD" w:rsidRPr="001C12AB" w:rsidRDefault="000B75FD" w:rsidP="000B75FD">
      <w:pPr>
        <w:ind w:left="-567"/>
        <w:rPr>
          <w:rFonts w:ascii="Cambria" w:hAnsi="Cambria"/>
          <w:b/>
        </w:rPr>
      </w:pPr>
      <w:r w:rsidRPr="001C12AB">
        <w:rPr>
          <w:rFonts w:ascii="Cambria" w:hAnsi="Cambria"/>
          <w:b/>
        </w:rPr>
        <w:t xml:space="preserve">4.   MATERIALES </w:t>
      </w:r>
    </w:p>
    <w:p w:rsidR="000B75FD" w:rsidRPr="001C12AB" w:rsidRDefault="000B75FD" w:rsidP="000B75FD">
      <w:pPr>
        <w:ind w:left="-567"/>
        <w:rPr>
          <w:rFonts w:ascii="Cambria" w:hAnsi="Cambria"/>
        </w:rPr>
      </w:pPr>
      <w:r w:rsidRPr="001C12AB">
        <w:rPr>
          <w:rFonts w:ascii="Cambria" w:hAnsi="Cambria"/>
        </w:rPr>
        <w:t>4.2 Materiales suministrados por el Contratista</w:t>
      </w:r>
    </w:p>
    <w:p w:rsidR="000B75FD" w:rsidRPr="001C12AB" w:rsidRDefault="000B75FD" w:rsidP="000B75FD">
      <w:pPr>
        <w:ind w:left="-567" w:firstLine="1275"/>
        <w:rPr>
          <w:rFonts w:ascii="Cambria" w:hAnsi="Cambria"/>
        </w:rPr>
      </w:pPr>
      <w:r w:rsidRPr="001C12AB">
        <w:rPr>
          <w:rFonts w:ascii="Cambria" w:hAnsi="Cambria"/>
        </w:rPr>
        <w:t>Conectador múltiple de baja tensión (NMX-J-519);</w:t>
      </w:r>
    </w:p>
    <w:p w:rsidR="000B75FD" w:rsidRPr="001C12AB" w:rsidRDefault="000B75FD" w:rsidP="000B75FD">
      <w:pPr>
        <w:ind w:left="-567" w:firstLine="1275"/>
        <w:rPr>
          <w:rFonts w:ascii="Cambria" w:hAnsi="Cambria"/>
        </w:rPr>
      </w:pPr>
      <w:r w:rsidRPr="001C12AB">
        <w:rPr>
          <w:rFonts w:ascii="Cambria" w:hAnsi="Cambria"/>
        </w:rPr>
        <w:t>Juego de conexión tipo CM 600, para neutro, tierra y/o fases, conforme a calibre proyecto.</w:t>
      </w:r>
    </w:p>
    <w:p w:rsidR="000B75FD" w:rsidRPr="001C12AB" w:rsidRDefault="000B75FD" w:rsidP="000B75FD">
      <w:pPr>
        <w:ind w:left="-567" w:firstLine="1275"/>
        <w:rPr>
          <w:rFonts w:ascii="Cambria" w:hAnsi="Cambria"/>
        </w:rPr>
      </w:pPr>
      <w:r w:rsidRPr="001C12AB">
        <w:rPr>
          <w:rFonts w:ascii="Cambria" w:hAnsi="Cambria"/>
        </w:rPr>
        <w:t xml:space="preserve">Conector IPC para calibre 350 </w:t>
      </w:r>
      <w:proofErr w:type="spellStart"/>
      <w:r w:rsidRPr="001C12AB">
        <w:rPr>
          <w:rFonts w:ascii="Cambria" w:hAnsi="Cambria"/>
        </w:rPr>
        <w:t>kcmil</w:t>
      </w:r>
      <w:proofErr w:type="spellEnd"/>
      <w:r w:rsidRPr="001C12AB">
        <w:rPr>
          <w:rFonts w:ascii="Cambria" w:hAnsi="Cambria"/>
        </w:rPr>
        <w:t xml:space="preserve"> en fase o 4/0 AWG en neutro.</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5.   CARGOS INCLUIDOS EN EL PRECIO UNITARIO</w:t>
      </w:r>
    </w:p>
    <w:p w:rsidR="000B75FD" w:rsidRPr="001C12AB" w:rsidRDefault="000B75FD" w:rsidP="000B75FD">
      <w:pPr>
        <w:pStyle w:val="Prrafodelista"/>
        <w:numPr>
          <w:ilvl w:val="0"/>
          <w:numId w:val="73"/>
        </w:numPr>
        <w:ind w:left="426"/>
        <w:jc w:val="both"/>
        <w:rPr>
          <w:rFonts w:ascii="Cambria" w:hAnsi="Cambria"/>
          <w:sz w:val="20"/>
          <w:lang w:val="es-ES_tradnl"/>
        </w:rPr>
      </w:pPr>
      <w:r w:rsidRPr="001C12AB">
        <w:rPr>
          <w:rFonts w:ascii="Cambria" w:hAnsi="Cambria"/>
          <w:sz w:val="20"/>
          <w:lang w:val="es-ES_tradnl"/>
        </w:rPr>
        <w:t>Suministro, puesta en sitio e instalación de los materiales solicitados para la ejecución del concepto.</w:t>
      </w:r>
    </w:p>
    <w:p w:rsidR="000B75FD" w:rsidRPr="001C12AB" w:rsidRDefault="000B75FD" w:rsidP="000B75FD">
      <w:pPr>
        <w:pStyle w:val="Prrafodelista"/>
        <w:numPr>
          <w:ilvl w:val="0"/>
          <w:numId w:val="73"/>
        </w:numPr>
        <w:ind w:left="426"/>
        <w:jc w:val="both"/>
        <w:rPr>
          <w:rFonts w:ascii="Cambria" w:hAnsi="Cambria"/>
          <w:sz w:val="20"/>
          <w:lang w:val="es-ES_tradnl"/>
        </w:rPr>
      </w:pPr>
      <w:r w:rsidRPr="001C12AB">
        <w:rPr>
          <w:rFonts w:ascii="Cambria" w:hAnsi="Cambria"/>
          <w:sz w:val="20"/>
          <w:lang w:val="es-ES_tradnl"/>
        </w:rPr>
        <w:t xml:space="preserve">Puesta en sitio e instalación de los materiales suministrados por La Comisión. </w:t>
      </w:r>
    </w:p>
    <w:p w:rsidR="000B75FD" w:rsidRPr="001C12AB" w:rsidRDefault="000B75FD" w:rsidP="000B75FD">
      <w:pPr>
        <w:pStyle w:val="Prrafodelista"/>
        <w:numPr>
          <w:ilvl w:val="0"/>
          <w:numId w:val="73"/>
        </w:numPr>
        <w:ind w:left="426"/>
        <w:jc w:val="both"/>
        <w:rPr>
          <w:rFonts w:ascii="Cambria" w:hAnsi="Cambria"/>
          <w:sz w:val="20"/>
          <w:lang w:val="es-ES_tradnl"/>
        </w:rPr>
      </w:pPr>
      <w:r w:rsidRPr="001C12AB">
        <w:rPr>
          <w:rFonts w:ascii="Cambria" w:hAnsi="Cambria"/>
          <w:sz w:val="20"/>
          <w:lang w:val="es-ES_tradnl"/>
        </w:rPr>
        <w:t xml:space="preserve">Mano de obra suficiente y necesaria para la correcta ejecución de las actividades relacionadas en la descripción y ejecución del concepto. </w:t>
      </w:r>
    </w:p>
    <w:p w:rsidR="000B75FD" w:rsidRPr="001C12AB" w:rsidRDefault="000B75FD" w:rsidP="000B75FD">
      <w:pPr>
        <w:pStyle w:val="Prrafodelista"/>
        <w:numPr>
          <w:ilvl w:val="0"/>
          <w:numId w:val="73"/>
        </w:numPr>
        <w:ind w:left="426"/>
        <w:jc w:val="both"/>
        <w:rPr>
          <w:rFonts w:ascii="Cambria" w:hAnsi="Cambria"/>
          <w:sz w:val="20"/>
          <w:lang w:val="es-ES_tradnl"/>
        </w:rPr>
      </w:pPr>
      <w:r w:rsidRPr="001C12AB">
        <w:rPr>
          <w:rFonts w:ascii="Cambria" w:hAnsi="Cambria"/>
          <w:sz w:val="20"/>
          <w:lang w:val="es-ES_tradnl"/>
        </w:rPr>
        <w:t>Equipo y maquinaria suficientes y necesarios para la correcta ejecución de las actividades relacionadas en la descripción y ejecución del concepto.</w:t>
      </w:r>
    </w:p>
    <w:p w:rsidR="000B75FD" w:rsidRPr="001C12AB" w:rsidRDefault="000B75FD" w:rsidP="000B75FD">
      <w:pPr>
        <w:pStyle w:val="Prrafodelista"/>
        <w:ind w:left="66"/>
        <w:jc w:val="both"/>
        <w:rPr>
          <w:rFonts w:ascii="Cambria" w:hAnsi="Cambria"/>
          <w:sz w:val="20"/>
          <w:lang w:val="es-ES_tradnl"/>
        </w:rPr>
      </w:pPr>
    </w:p>
    <w:p w:rsidR="000B75FD" w:rsidRPr="001C12AB" w:rsidRDefault="000B75FD" w:rsidP="000B75FD">
      <w:pPr>
        <w:pStyle w:val="Prrafodelista"/>
        <w:ind w:left="66"/>
        <w:jc w:val="both"/>
        <w:rPr>
          <w:rFonts w:ascii="Cambria" w:hAnsi="Cambria"/>
          <w:sz w:val="20"/>
          <w:lang w:val="es-ES_tradnl"/>
        </w:rPr>
      </w:pPr>
      <w:r w:rsidRPr="001C12AB">
        <w:rPr>
          <w:rFonts w:ascii="Cambria" w:hAnsi="Cambria"/>
          <w:sz w:val="20"/>
          <w:lang w:val="es-ES_tradnl"/>
        </w:rPr>
        <w:t>La señalización y la limpieza a la que se refiere el concepto deberán considerarse en los costos indirectos de la obra.</w:t>
      </w:r>
    </w:p>
    <w:p w:rsidR="000B75FD" w:rsidRPr="001C12AB" w:rsidRDefault="000B75FD" w:rsidP="000B75FD">
      <w:pPr>
        <w:rPr>
          <w:rFonts w:ascii="Cambria" w:hAnsi="Cambria"/>
          <w:lang w:val="es-ES_tradnl"/>
        </w:rPr>
      </w:pPr>
    </w:p>
    <w:p w:rsidR="000B75FD" w:rsidRPr="001C12AB" w:rsidRDefault="000B75FD" w:rsidP="000B75FD">
      <w:pPr>
        <w:rPr>
          <w:rFonts w:ascii="Cambria" w:hAnsi="Cambria"/>
          <w:lang w:val="es-ES_tradnl"/>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350DFE" w:rsidTr="00357EE1">
        <w:tc>
          <w:tcPr>
            <w:tcW w:w="993" w:type="dxa"/>
          </w:tcPr>
          <w:p w:rsidR="000B75FD" w:rsidRPr="001C12AB" w:rsidRDefault="000B75FD" w:rsidP="00357EE1">
            <w:pPr>
              <w:rPr>
                <w:rFonts w:ascii="Cambria" w:hAnsi="Cambria"/>
                <w:b/>
              </w:rPr>
            </w:pPr>
            <w:r w:rsidRPr="001C12AB">
              <w:rPr>
                <w:rFonts w:ascii="Cambria" w:hAnsi="Cambria"/>
                <w:b/>
              </w:rPr>
              <w:t>RS-63</w:t>
            </w:r>
          </w:p>
        </w:tc>
        <w:tc>
          <w:tcPr>
            <w:tcW w:w="9072" w:type="dxa"/>
          </w:tcPr>
          <w:p w:rsidR="000B75FD" w:rsidRPr="001C12AB" w:rsidRDefault="000B75FD" w:rsidP="00357EE1">
            <w:pPr>
              <w:jc w:val="both"/>
              <w:rPr>
                <w:rFonts w:ascii="Cambria" w:hAnsi="Cambria" w:cs="Arial"/>
                <w:b/>
                <w:color w:val="000000"/>
              </w:rPr>
            </w:pPr>
            <w:r w:rsidRPr="001C12AB">
              <w:rPr>
                <w:rFonts w:ascii="Cambria" w:hAnsi="Cambria" w:cs="Arial"/>
                <w:b/>
                <w:color w:val="000000"/>
              </w:rPr>
              <w:t xml:space="preserve">Suministro e instalación de indicador de falla de restablecimiento automático por fase para 200 A  en cable de potencia </w:t>
            </w:r>
            <w:proofErr w:type="spellStart"/>
            <w:r w:rsidRPr="001C12AB">
              <w:rPr>
                <w:rFonts w:ascii="Cambria" w:hAnsi="Cambria" w:cs="Arial"/>
                <w:b/>
                <w:color w:val="000000"/>
              </w:rPr>
              <w:t>monopolar</w:t>
            </w:r>
            <w:proofErr w:type="spellEnd"/>
            <w:r w:rsidRPr="001C12AB">
              <w:rPr>
                <w:rFonts w:ascii="Cambria" w:hAnsi="Cambria" w:cs="Arial"/>
                <w:b/>
                <w:color w:val="000000"/>
              </w:rPr>
              <w:t xml:space="preserve"> en registro de media tensión.</w:t>
            </w:r>
          </w:p>
        </w:tc>
      </w:tr>
    </w:tbl>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3381375" cy="1190625"/>
            <wp:effectExtent l="0" t="0" r="9525"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81375" cy="1190625"/>
                    </a:xfrm>
                    <a:prstGeom prst="rect">
                      <a:avLst/>
                    </a:prstGeom>
                    <a:noFill/>
                    <a:ln>
                      <a:noFill/>
                    </a:ln>
                  </pic:spPr>
                </pic:pic>
              </a:graphicData>
            </a:graphic>
          </wp:inline>
        </w:drawing>
      </w:r>
    </w:p>
    <w:p w:rsidR="000B75FD" w:rsidRPr="001C12AB" w:rsidRDefault="000B75FD" w:rsidP="000B75FD">
      <w:pPr>
        <w:ind w:left="-567"/>
        <w:jc w:val="center"/>
        <w:rPr>
          <w:rFonts w:ascii="Cambria" w:hAnsi="Cambria"/>
          <w:i/>
        </w:rPr>
      </w:pPr>
      <w:r w:rsidRPr="001C12AB">
        <w:rPr>
          <w:rFonts w:ascii="Cambria" w:hAnsi="Cambria"/>
          <w:b/>
          <w:i/>
        </w:rPr>
        <w:t>Fig. 139</w:t>
      </w:r>
      <w:r w:rsidRPr="001C12AB">
        <w:rPr>
          <w:rFonts w:ascii="Cambria" w:hAnsi="Cambria"/>
          <w:i/>
        </w:rPr>
        <w:t>Dibujo esquemático del concepto</w:t>
      </w:r>
    </w:p>
    <w:p w:rsidR="000B75FD" w:rsidRPr="001C12AB" w:rsidRDefault="000B75FD" w:rsidP="000B75FD">
      <w:pPr>
        <w:ind w:left="-567"/>
        <w:jc w:val="center"/>
        <w:rPr>
          <w:rFonts w:ascii="Cambria" w:hAnsi="Cambria"/>
        </w:rPr>
      </w:pPr>
    </w:p>
    <w:p w:rsidR="000B75FD" w:rsidRPr="001C12AB" w:rsidRDefault="000B75FD" w:rsidP="000B75FD">
      <w:pPr>
        <w:ind w:left="-567"/>
        <w:jc w:val="center"/>
        <w:rPr>
          <w:rFonts w:ascii="Cambria" w:hAnsi="Cambria"/>
        </w:rPr>
      </w:pPr>
    </w:p>
    <w:p w:rsidR="000B75FD" w:rsidRPr="001C12AB" w:rsidRDefault="000B75FD" w:rsidP="000B75FD">
      <w:pPr>
        <w:ind w:left="-567"/>
        <w:jc w:val="both"/>
        <w:rPr>
          <w:rFonts w:ascii="Cambria" w:hAnsi="Cambria"/>
          <w:b/>
        </w:rPr>
      </w:pPr>
      <w:r w:rsidRPr="001C12AB">
        <w:rPr>
          <w:rFonts w:ascii="Cambria" w:hAnsi="Cambria"/>
          <w:b/>
        </w:rPr>
        <w:t>1.   DESCRIPCIÓN</w:t>
      </w:r>
    </w:p>
    <w:p w:rsidR="000B75FD" w:rsidRPr="001C12AB" w:rsidRDefault="000B75FD" w:rsidP="000B75FD">
      <w:pPr>
        <w:ind w:left="-567"/>
        <w:jc w:val="both"/>
        <w:rPr>
          <w:rFonts w:ascii="Cambria" w:hAnsi="Cambria"/>
        </w:rPr>
      </w:pPr>
      <w:r w:rsidRPr="001C12AB">
        <w:rPr>
          <w:rFonts w:ascii="Cambria" w:hAnsi="Cambria"/>
        </w:rPr>
        <w:lastRenderedPageBreak/>
        <w:t xml:space="preserve">Consiste en el suministro e instalación de un equipo de indicador de falla. La preparación de conductor para instalación, así como su fijación en </w:t>
      </w:r>
      <w:proofErr w:type="spellStart"/>
      <w:r w:rsidRPr="001C12AB">
        <w:rPr>
          <w:rFonts w:ascii="Cambria" w:hAnsi="Cambria"/>
        </w:rPr>
        <w:t>soportería</w:t>
      </w:r>
      <w:proofErr w:type="spellEnd"/>
      <w:r w:rsidRPr="001C12AB">
        <w:rPr>
          <w:rFonts w:ascii="Cambria" w:hAnsi="Cambria"/>
        </w:rPr>
        <w:t xml:space="preserve"> existente queda dentro del alcance del concepto.</w:t>
      </w:r>
    </w:p>
    <w:p w:rsidR="000B75FD" w:rsidRPr="001C12AB" w:rsidRDefault="000B75FD" w:rsidP="000B75FD">
      <w:pPr>
        <w:ind w:left="-567"/>
        <w:jc w:val="both"/>
        <w:rPr>
          <w:rFonts w:ascii="Cambria" w:hAnsi="Cambria"/>
          <w:b/>
        </w:rPr>
      </w:pPr>
    </w:p>
    <w:p w:rsidR="000B75FD" w:rsidRPr="001C12AB" w:rsidRDefault="000B75FD" w:rsidP="000B75FD">
      <w:pPr>
        <w:ind w:left="-567"/>
        <w:jc w:val="both"/>
        <w:rPr>
          <w:rFonts w:ascii="Cambria" w:hAnsi="Cambria"/>
          <w:b/>
        </w:rPr>
      </w:pPr>
      <w:r w:rsidRPr="001C12AB">
        <w:rPr>
          <w:rFonts w:ascii="Cambria" w:hAnsi="Cambria"/>
          <w:b/>
        </w:rPr>
        <w:t>2.   EJECUCIÓN</w:t>
      </w:r>
    </w:p>
    <w:p w:rsidR="000B75FD" w:rsidRPr="001C12AB" w:rsidRDefault="000B75FD" w:rsidP="000B75FD">
      <w:pPr>
        <w:pStyle w:val="Prrafodelista"/>
        <w:numPr>
          <w:ilvl w:val="0"/>
          <w:numId w:val="23"/>
        </w:numPr>
        <w:ind w:left="284"/>
        <w:jc w:val="both"/>
        <w:rPr>
          <w:rFonts w:ascii="Cambria" w:hAnsi="Cambria"/>
          <w:sz w:val="20"/>
        </w:rPr>
      </w:pPr>
      <w:r w:rsidRPr="001C12AB">
        <w:rPr>
          <w:rFonts w:ascii="Cambria" w:hAnsi="Cambria"/>
          <w:sz w:val="20"/>
        </w:rPr>
        <w:t>Delimitar el área de trabajo.</w:t>
      </w:r>
    </w:p>
    <w:p w:rsidR="000B75FD" w:rsidRPr="001C12AB" w:rsidRDefault="000B75FD" w:rsidP="000B75FD">
      <w:pPr>
        <w:pStyle w:val="Prrafodelista"/>
        <w:numPr>
          <w:ilvl w:val="0"/>
          <w:numId w:val="23"/>
        </w:numPr>
        <w:ind w:left="284"/>
        <w:jc w:val="both"/>
        <w:rPr>
          <w:rFonts w:ascii="Cambria" w:hAnsi="Cambria"/>
          <w:sz w:val="20"/>
        </w:rPr>
      </w:pPr>
      <w:r w:rsidRPr="001C12AB">
        <w:rPr>
          <w:rFonts w:ascii="Cambria" w:hAnsi="Cambria"/>
          <w:sz w:val="20"/>
        </w:rPr>
        <w:t>Identifique las fases en las cuales se instalarán los indicadores de falla haciendo uso de cinta aislante.</w:t>
      </w:r>
    </w:p>
    <w:p w:rsidR="000B75FD" w:rsidRPr="001C12AB" w:rsidRDefault="000B75FD" w:rsidP="000B75FD">
      <w:pPr>
        <w:pStyle w:val="Prrafodelista"/>
        <w:numPr>
          <w:ilvl w:val="0"/>
          <w:numId w:val="23"/>
        </w:numPr>
        <w:ind w:left="284"/>
        <w:jc w:val="both"/>
        <w:rPr>
          <w:rFonts w:ascii="Cambria" w:hAnsi="Cambria"/>
          <w:sz w:val="20"/>
        </w:rPr>
      </w:pPr>
      <w:r w:rsidRPr="001C12AB">
        <w:rPr>
          <w:rFonts w:ascii="Cambria" w:hAnsi="Cambria"/>
          <w:sz w:val="20"/>
        </w:rPr>
        <w:t>Que se cuente con el equipo, material, herramientas e instructivo de elaboración del accesorio a instalar.</w:t>
      </w:r>
    </w:p>
    <w:p w:rsidR="000B75FD" w:rsidRPr="001C12AB" w:rsidRDefault="000B75FD" w:rsidP="000B75FD">
      <w:pPr>
        <w:pStyle w:val="Prrafodelista"/>
        <w:numPr>
          <w:ilvl w:val="0"/>
          <w:numId w:val="23"/>
        </w:numPr>
        <w:ind w:left="284"/>
        <w:jc w:val="both"/>
        <w:rPr>
          <w:rFonts w:ascii="Cambria" w:hAnsi="Cambria"/>
          <w:sz w:val="20"/>
        </w:rPr>
      </w:pPr>
      <w:r w:rsidRPr="001C12AB">
        <w:rPr>
          <w:rFonts w:ascii="Cambria" w:hAnsi="Cambria"/>
          <w:sz w:val="20"/>
        </w:rPr>
        <w:t>Verifique que el material de empalme y accesorios correspondan a la corriente de operación del sistema donde se van a instalar.</w:t>
      </w:r>
    </w:p>
    <w:p w:rsidR="000B75FD" w:rsidRPr="001C12AB" w:rsidRDefault="000B75FD" w:rsidP="000B75FD">
      <w:pPr>
        <w:pStyle w:val="Prrafodelista"/>
        <w:numPr>
          <w:ilvl w:val="0"/>
          <w:numId w:val="23"/>
        </w:numPr>
        <w:ind w:left="284"/>
        <w:jc w:val="both"/>
        <w:rPr>
          <w:rFonts w:ascii="Cambria" w:hAnsi="Cambria"/>
          <w:sz w:val="20"/>
        </w:rPr>
      </w:pPr>
      <w:r w:rsidRPr="001C12AB">
        <w:rPr>
          <w:rFonts w:ascii="Cambria" w:hAnsi="Cambria"/>
          <w:sz w:val="20"/>
        </w:rPr>
        <w:t>Que el personal que realice la instalación, esté capacitado y con experiencia.</w:t>
      </w:r>
    </w:p>
    <w:p w:rsidR="000B75FD" w:rsidRPr="001C12AB" w:rsidRDefault="000B75FD" w:rsidP="000B75FD">
      <w:pPr>
        <w:pStyle w:val="Prrafodelista"/>
        <w:numPr>
          <w:ilvl w:val="0"/>
          <w:numId w:val="23"/>
        </w:numPr>
        <w:ind w:left="284"/>
        <w:jc w:val="both"/>
        <w:rPr>
          <w:rFonts w:ascii="Cambria" w:hAnsi="Cambria"/>
          <w:sz w:val="20"/>
        </w:rPr>
      </w:pPr>
      <w:r w:rsidRPr="001C12AB">
        <w:rPr>
          <w:rFonts w:ascii="Cambria" w:hAnsi="Cambria"/>
          <w:sz w:val="20"/>
        </w:rPr>
        <w:t>Verificar la distancia del indicador y sus partes con respecto a uniones de evitando su instalación en la proximidad de alguna de ellas, así como, también revisar que la instalación del mismo no limite la operatividad de las conexiones existentes y demás elementos que existan de control en el equipo.</w:t>
      </w:r>
    </w:p>
    <w:p w:rsidR="000B75FD" w:rsidRPr="001C12AB" w:rsidRDefault="000B75FD" w:rsidP="000B75FD">
      <w:pPr>
        <w:pStyle w:val="Prrafodelista"/>
        <w:numPr>
          <w:ilvl w:val="0"/>
          <w:numId w:val="23"/>
        </w:numPr>
        <w:ind w:left="284"/>
        <w:jc w:val="both"/>
        <w:rPr>
          <w:rFonts w:ascii="Cambria" w:hAnsi="Cambria"/>
          <w:sz w:val="20"/>
        </w:rPr>
      </w:pPr>
      <w:r w:rsidRPr="001C12AB">
        <w:rPr>
          <w:rFonts w:ascii="Cambria" w:hAnsi="Cambria"/>
          <w:sz w:val="20"/>
        </w:rPr>
        <w:t>Detallado, montaje y fijación de dispositivo señalizador conforme a proyecto o recomendación de supervisión.</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lang w:val="es-ES_tradnl"/>
        </w:rPr>
      </w:pPr>
    </w:p>
    <w:p w:rsidR="000B75FD" w:rsidRPr="001C12AB" w:rsidRDefault="000B75FD" w:rsidP="000B75FD">
      <w:pPr>
        <w:ind w:left="-567"/>
        <w:rPr>
          <w:rFonts w:ascii="Cambria" w:hAnsi="Cambria"/>
          <w:b/>
        </w:rPr>
      </w:pPr>
      <w:r w:rsidRPr="001C12AB">
        <w:rPr>
          <w:rFonts w:ascii="Cambria" w:hAnsi="Cambria"/>
          <w:b/>
        </w:rPr>
        <w:t>4.   MATERIALES</w:t>
      </w:r>
    </w:p>
    <w:p w:rsidR="000B75FD" w:rsidRPr="001C12AB" w:rsidRDefault="000B75FD" w:rsidP="000B75FD">
      <w:pPr>
        <w:ind w:left="-567"/>
        <w:rPr>
          <w:rFonts w:ascii="Cambria" w:hAnsi="Cambria"/>
        </w:rPr>
      </w:pPr>
      <w:r w:rsidRPr="001C12AB">
        <w:rPr>
          <w:rFonts w:ascii="Cambria" w:hAnsi="Cambria"/>
        </w:rPr>
        <w:t xml:space="preserve">4.2 Materiales suministrados por el Contratista: </w:t>
      </w:r>
    </w:p>
    <w:p w:rsidR="000B75FD" w:rsidRPr="001C12AB" w:rsidRDefault="000B75FD" w:rsidP="000B75FD">
      <w:pPr>
        <w:ind w:left="-567" w:firstLine="1275"/>
        <w:rPr>
          <w:rFonts w:ascii="Cambria" w:hAnsi="Cambria"/>
        </w:rPr>
      </w:pPr>
      <w:r w:rsidRPr="001C12AB">
        <w:rPr>
          <w:rFonts w:ascii="Cambria" w:hAnsi="Cambria"/>
        </w:rPr>
        <w:t>Indicador de falla según proyecto:</w:t>
      </w:r>
    </w:p>
    <w:tbl>
      <w:tblPr>
        <w:tblW w:w="0" w:type="auto"/>
        <w:jc w:val="center"/>
        <w:tblLook w:val="04A0" w:firstRow="1" w:lastRow="0" w:firstColumn="1" w:lastColumn="0" w:noHBand="0" w:noVBand="1"/>
      </w:tblPr>
      <w:tblGrid>
        <w:gridCol w:w="817"/>
        <w:gridCol w:w="1701"/>
        <w:gridCol w:w="3367"/>
        <w:gridCol w:w="2268"/>
      </w:tblGrid>
      <w:tr w:rsidR="000B75FD" w:rsidRPr="00350DFE" w:rsidTr="00357EE1">
        <w:trPr>
          <w:jc w:val="center"/>
        </w:trPr>
        <w:tc>
          <w:tcPr>
            <w:tcW w:w="81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No.</w:t>
            </w:r>
          </w:p>
        </w:tc>
        <w:tc>
          <w:tcPr>
            <w:tcW w:w="1701"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Clave</w:t>
            </w:r>
          </w:p>
        </w:tc>
        <w:tc>
          <w:tcPr>
            <w:tcW w:w="336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Descripción Corta</w:t>
            </w:r>
          </w:p>
        </w:tc>
        <w:tc>
          <w:tcPr>
            <w:tcW w:w="2268"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Corriente (A) Amperes</w:t>
            </w:r>
          </w:p>
        </w:tc>
      </w:tr>
      <w:tr w:rsidR="000B75FD" w:rsidRPr="00350DFE" w:rsidTr="00357EE1">
        <w:trPr>
          <w:jc w:val="center"/>
        </w:trPr>
        <w:tc>
          <w:tcPr>
            <w:tcW w:w="81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A1</w:t>
            </w:r>
          </w:p>
        </w:tc>
        <w:tc>
          <w:tcPr>
            <w:tcW w:w="1701"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GCU13B2000</w:t>
            </w:r>
          </w:p>
        </w:tc>
        <w:tc>
          <w:tcPr>
            <w:tcW w:w="336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INDICADOR DE FALLA (200)</w:t>
            </w:r>
          </w:p>
        </w:tc>
        <w:tc>
          <w:tcPr>
            <w:tcW w:w="2268"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200</w:t>
            </w:r>
          </w:p>
        </w:tc>
      </w:tr>
      <w:tr w:rsidR="000B75FD" w:rsidRPr="00350DFE" w:rsidTr="00357EE1">
        <w:trPr>
          <w:jc w:val="center"/>
        </w:trPr>
        <w:tc>
          <w:tcPr>
            <w:tcW w:w="81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A2</w:t>
            </w:r>
          </w:p>
        </w:tc>
        <w:tc>
          <w:tcPr>
            <w:tcW w:w="1701"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GCU13B4000</w:t>
            </w:r>
          </w:p>
        </w:tc>
        <w:tc>
          <w:tcPr>
            <w:tcW w:w="336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INDICADOR DE FALLA (400)</w:t>
            </w:r>
          </w:p>
        </w:tc>
        <w:tc>
          <w:tcPr>
            <w:tcW w:w="2268"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400</w:t>
            </w:r>
          </w:p>
        </w:tc>
      </w:tr>
      <w:tr w:rsidR="000B75FD" w:rsidRPr="00350DFE" w:rsidTr="00357EE1">
        <w:trPr>
          <w:jc w:val="center"/>
        </w:trPr>
        <w:tc>
          <w:tcPr>
            <w:tcW w:w="81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A3</w:t>
            </w:r>
          </w:p>
        </w:tc>
        <w:tc>
          <w:tcPr>
            <w:tcW w:w="1701"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GCU13B6000</w:t>
            </w:r>
          </w:p>
        </w:tc>
        <w:tc>
          <w:tcPr>
            <w:tcW w:w="336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INDICADOR DE FALLA (600)</w:t>
            </w:r>
          </w:p>
        </w:tc>
        <w:tc>
          <w:tcPr>
            <w:tcW w:w="2268"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600</w:t>
            </w:r>
          </w:p>
        </w:tc>
      </w:tr>
    </w:tbl>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lang w:val="es-ES_tradnl"/>
        </w:rPr>
      </w:pPr>
    </w:p>
    <w:tbl>
      <w:tblPr>
        <w:tblW w:w="1017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072"/>
      </w:tblGrid>
      <w:tr w:rsidR="000B75FD" w:rsidRPr="00350DFE" w:rsidTr="00357EE1">
        <w:tc>
          <w:tcPr>
            <w:tcW w:w="1101" w:type="dxa"/>
          </w:tcPr>
          <w:p w:rsidR="000B75FD" w:rsidRPr="001C12AB" w:rsidRDefault="000B75FD" w:rsidP="00357EE1">
            <w:pPr>
              <w:rPr>
                <w:rFonts w:ascii="Cambria" w:hAnsi="Cambria"/>
                <w:b/>
              </w:rPr>
            </w:pPr>
            <w:r w:rsidRPr="001C12AB">
              <w:rPr>
                <w:rFonts w:ascii="Cambria" w:hAnsi="Cambria"/>
                <w:b/>
              </w:rPr>
              <w:t>RS-64</w:t>
            </w:r>
          </w:p>
        </w:tc>
        <w:tc>
          <w:tcPr>
            <w:tcW w:w="9072" w:type="dxa"/>
          </w:tcPr>
          <w:p w:rsidR="000B75FD" w:rsidRPr="001C12AB" w:rsidRDefault="000B75FD" w:rsidP="00357EE1">
            <w:pPr>
              <w:jc w:val="both"/>
              <w:rPr>
                <w:rFonts w:ascii="Cambria" w:hAnsi="Cambria" w:cs="Arial"/>
                <w:b/>
                <w:color w:val="000000"/>
              </w:rPr>
            </w:pPr>
            <w:r w:rsidRPr="001C12AB">
              <w:rPr>
                <w:rFonts w:ascii="Cambria" w:hAnsi="Cambria" w:cs="Arial"/>
                <w:b/>
                <w:color w:val="000000"/>
              </w:rPr>
              <w:t xml:space="preserve">Suministro e instalación de tapón aislado 200A - OCC para 25 </w:t>
            </w:r>
            <w:proofErr w:type="spellStart"/>
            <w:r w:rsidRPr="001C12AB">
              <w:rPr>
                <w:rFonts w:ascii="Cambria" w:hAnsi="Cambria" w:cs="Arial"/>
                <w:b/>
                <w:color w:val="000000"/>
              </w:rPr>
              <w:t>kV</w:t>
            </w:r>
            <w:proofErr w:type="spellEnd"/>
            <w:r w:rsidRPr="001C12AB">
              <w:rPr>
                <w:rFonts w:ascii="Cambria" w:hAnsi="Cambria" w:cs="Arial"/>
                <w:b/>
                <w:color w:val="000000"/>
              </w:rPr>
              <w:t xml:space="preserve"> incluye </w:t>
            </w:r>
            <w:proofErr w:type="spellStart"/>
            <w:r w:rsidRPr="001C12AB">
              <w:rPr>
                <w:rFonts w:ascii="Cambria" w:hAnsi="Cambria" w:cs="Arial"/>
                <w:b/>
                <w:color w:val="000000"/>
              </w:rPr>
              <w:t>aterrizamiento</w:t>
            </w:r>
            <w:proofErr w:type="spellEnd"/>
            <w:r w:rsidRPr="001C12AB">
              <w:rPr>
                <w:rFonts w:ascii="Cambria" w:hAnsi="Cambria" w:cs="Arial"/>
                <w:b/>
                <w:color w:val="000000"/>
              </w:rPr>
              <w:t xml:space="preserve"> a sistema de tierra existente.</w:t>
            </w:r>
          </w:p>
        </w:tc>
      </w:tr>
    </w:tbl>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2570480" cy="1035050"/>
            <wp:effectExtent l="0" t="0" r="127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70480" cy="1035050"/>
                    </a:xfrm>
                    <a:prstGeom prst="rect">
                      <a:avLst/>
                    </a:prstGeom>
                    <a:noFill/>
                    <a:ln>
                      <a:noFill/>
                    </a:ln>
                  </pic:spPr>
                </pic:pic>
              </a:graphicData>
            </a:graphic>
          </wp:inline>
        </w:drawing>
      </w:r>
    </w:p>
    <w:p w:rsidR="000B75FD" w:rsidRPr="001C12AB" w:rsidRDefault="000B75FD" w:rsidP="000B75FD">
      <w:pPr>
        <w:ind w:left="-567"/>
        <w:jc w:val="center"/>
        <w:rPr>
          <w:rFonts w:ascii="Cambria" w:hAnsi="Cambria"/>
        </w:rPr>
      </w:pPr>
      <w:r w:rsidRPr="001C12AB">
        <w:rPr>
          <w:rFonts w:ascii="Cambria" w:hAnsi="Cambria"/>
          <w:b/>
          <w:i/>
        </w:rPr>
        <w:t>Fig. 140</w:t>
      </w:r>
      <w:r w:rsidRPr="001C12AB">
        <w:rPr>
          <w:rFonts w:ascii="Cambria" w:hAnsi="Cambria"/>
          <w:i/>
        </w:rPr>
        <w:t>Dibujo esquemático del concepto</w:t>
      </w:r>
    </w:p>
    <w:p w:rsidR="000B75FD" w:rsidRPr="001C12AB" w:rsidRDefault="000B75FD" w:rsidP="000B75FD">
      <w:pPr>
        <w:ind w:left="-567"/>
        <w:rPr>
          <w:rFonts w:ascii="Cambria" w:hAnsi="Cambria"/>
          <w:b/>
        </w:rPr>
      </w:pPr>
      <w:r w:rsidRPr="001C12AB">
        <w:rPr>
          <w:rFonts w:ascii="Cambria" w:hAnsi="Cambria"/>
          <w:b/>
        </w:rPr>
        <w:t>1.   DESCRIPCIÓN</w:t>
      </w:r>
    </w:p>
    <w:p w:rsidR="000B75FD" w:rsidRPr="001C12AB" w:rsidRDefault="000B75FD" w:rsidP="000B75FD">
      <w:pPr>
        <w:ind w:left="-567"/>
        <w:rPr>
          <w:rFonts w:ascii="Cambria" w:hAnsi="Cambria"/>
        </w:rPr>
      </w:pPr>
      <w:r w:rsidRPr="001C12AB">
        <w:rPr>
          <w:rFonts w:ascii="Cambria" w:hAnsi="Cambria"/>
        </w:rPr>
        <w:t xml:space="preserve">Consiste en el suministro e instalación de </w:t>
      </w:r>
      <w:proofErr w:type="gramStart"/>
      <w:r w:rsidRPr="001C12AB">
        <w:rPr>
          <w:rFonts w:ascii="Cambria" w:hAnsi="Cambria"/>
        </w:rPr>
        <w:t>una</w:t>
      </w:r>
      <w:proofErr w:type="gramEnd"/>
      <w:r w:rsidRPr="001C12AB">
        <w:rPr>
          <w:rFonts w:ascii="Cambria" w:hAnsi="Cambria"/>
        </w:rPr>
        <w:t xml:space="preserve"> tapón aislado en una boquilla tipo inserto. Se incluye en el concepto el acoplamiento a la boquilla, así como su conexión al sistema de tierras existente.</w:t>
      </w:r>
    </w:p>
    <w:p w:rsidR="000B75FD" w:rsidRPr="001C12AB" w:rsidRDefault="000B75FD" w:rsidP="000B75FD">
      <w:pPr>
        <w:ind w:left="-567"/>
        <w:rPr>
          <w:rFonts w:ascii="Cambria" w:hAnsi="Cambria"/>
        </w:rPr>
      </w:pPr>
    </w:p>
    <w:p w:rsidR="000B75FD" w:rsidRPr="001C12AB" w:rsidRDefault="000B75FD" w:rsidP="000B75FD">
      <w:pPr>
        <w:ind w:left="-567"/>
        <w:rPr>
          <w:rFonts w:ascii="Cambria" w:hAnsi="Cambria"/>
          <w:b/>
        </w:rPr>
      </w:pPr>
      <w:r w:rsidRPr="001C12AB">
        <w:rPr>
          <w:rFonts w:ascii="Cambria" w:hAnsi="Cambria"/>
          <w:b/>
        </w:rPr>
        <w:t>2.   EJECUCIÓN</w:t>
      </w:r>
    </w:p>
    <w:p w:rsidR="000B75FD" w:rsidRPr="001C12AB" w:rsidRDefault="000B75FD" w:rsidP="000B75FD">
      <w:pPr>
        <w:pStyle w:val="Prrafodelista"/>
        <w:numPr>
          <w:ilvl w:val="0"/>
          <w:numId w:val="24"/>
        </w:numPr>
        <w:ind w:left="284" w:hanging="284"/>
        <w:jc w:val="both"/>
        <w:rPr>
          <w:rFonts w:ascii="Cambria" w:hAnsi="Cambria"/>
          <w:sz w:val="20"/>
        </w:rPr>
      </w:pPr>
      <w:r w:rsidRPr="001C12AB">
        <w:rPr>
          <w:rFonts w:ascii="Cambria" w:hAnsi="Cambria"/>
          <w:sz w:val="20"/>
        </w:rPr>
        <w:t>Selección, carga, traslado, almacenamiento y puesta en sitio de material para este concepto.</w:t>
      </w:r>
    </w:p>
    <w:p w:rsidR="000B75FD" w:rsidRPr="001C12AB" w:rsidRDefault="000B75FD" w:rsidP="000B75FD">
      <w:pPr>
        <w:pStyle w:val="Prrafodelista"/>
        <w:numPr>
          <w:ilvl w:val="0"/>
          <w:numId w:val="24"/>
        </w:numPr>
        <w:ind w:left="284" w:hanging="284"/>
        <w:jc w:val="both"/>
        <w:rPr>
          <w:rFonts w:ascii="Cambria" w:hAnsi="Cambria"/>
          <w:sz w:val="20"/>
        </w:rPr>
      </w:pPr>
      <w:r w:rsidRPr="001C12AB">
        <w:rPr>
          <w:rFonts w:ascii="Cambria" w:hAnsi="Cambria"/>
          <w:sz w:val="20"/>
        </w:rPr>
        <w:t>Delimitar el área de trabajo.</w:t>
      </w:r>
    </w:p>
    <w:p w:rsidR="000B75FD" w:rsidRPr="001C12AB" w:rsidRDefault="000B75FD" w:rsidP="000B75FD">
      <w:pPr>
        <w:pStyle w:val="Prrafodelista"/>
        <w:numPr>
          <w:ilvl w:val="0"/>
          <w:numId w:val="24"/>
        </w:numPr>
        <w:ind w:left="284" w:hanging="284"/>
        <w:jc w:val="both"/>
        <w:rPr>
          <w:rFonts w:ascii="Cambria" w:hAnsi="Cambria"/>
          <w:sz w:val="20"/>
        </w:rPr>
      </w:pPr>
      <w:r w:rsidRPr="001C12AB">
        <w:rPr>
          <w:rFonts w:ascii="Cambria" w:hAnsi="Cambria"/>
          <w:sz w:val="20"/>
        </w:rPr>
        <w:t>Identifique las fases en las cuales se instalarán los tapones aislados.</w:t>
      </w:r>
    </w:p>
    <w:p w:rsidR="000B75FD" w:rsidRPr="001C12AB" w:rsidRDefault="000B75FD" w:rsidP="000B75FD">
      <w:pPr>
        <w:pStyle w:val="Prrafodelista"/>
        <w:numPr>
          <w:ilvl w:val="0"/>
          <w:numId w:val="24"/>
        </w:numPr>
        <w:ind w:left="284" w:hanging="284"/>
        <w:jc w:val="both"/>
        <w:rPr>
          <w:rFonts w:ascii="Cambria" w:hAnsi="Cambria"/>
          <w:sz w:val="20"/>
        </w:rPr>
      </w:pPr>
      <w:r w:rsidRPr="001C12AB">
        <w:rPr>
          <w:rFonts w:ascii="Cambria" w:hAnsi="Cambria"/>
          <w:sz w:val="20"/>
        </w:rPr>
        <w:t>Que se cuente con el equipo, material, herramientas e instructivo de elaboración del accesorio a instalar.</w:t>
      </w:r>
    </w:p>
    <w:p w:rsidR="000B75FD" w:rsidRPr="001C12AB" w:rsidRDefault="000B75FD" w:rsidP="000B75FD">
      <w:pPr>
        <w:pStyle w:val="Prrafodelista"/>
        <w:numPr>
          <w:ilvl w:val="0"/>
          <w:numId w:val="24"/>
        </w:numPr>
        <w:ind w:left="284" w:hanging="284"/>
        <w:jc w:val="both"/>
        <w:rPr>
          <w:rFonts w:ascii="Cambria" w:hAnsi="Cambria"/>
          <w:sz w:val="20"/>
        </w:rPr>
      </w:pPr>
      <w:r w:rsidRPr="001C12AB">
        <w:rPr>
          <w:rFonts w:ascii="Cambria" w:hAnsi="Cambria"/>
          <w:sz w:val="20"/>
        </w:rPr>
        <w:t>Verifique que las características del tapón correspondan al nivel de tensión del sistema donde se van a instalar.</w:t>
      </w:r>
    </w:p>
    <w:p w:rsidR="000B75FD" w:rsidRPr="001C12AB" w:rsidRDefault="000B75FD" w:rsidP="000B75FD">
      <w:pPr>
        <w:pStyle w:val="Prrafodelista"/>
        <w:numPr>
          <w:ilvl w:val="0"/>
          <w:numId w:val="24"/>
        </w:numPr>
        <w:ind w:left="284" w:hanging="284"/>
        <w:jc w:val="both"/>
        <w:rPr>
          <w:rFonts w:ascii="Cambria" w:hAnsi="Cambria"/>
          <w:sz w:val="20"/>
        </w:rPr>
      </w:pPr>
      <w:r w:rsidRPr="001C12AB">
        <w:rPr>
          <w:rFonts w:ascii="Cambria" w:hAnsi="Cambria"/>
          <w:sz w:val="20"/>
        </w:rPr>
        <w:t>Que el personal que realice la instalación, esté capacitado y con experiencia.</w:t>
      </w:r>
    </w:p>
    <w:p w:rsidR="000B75FD" w:rsidRPr="001C12AB" w:rsidRDefault="000B75FD" w:rsidP="000B75FD">
      <w:pPr>
        <w:pStyle w:val="Prrafodelista"/>
        <w:numPr>
          <w:ilvl w:val="0"/>
          <w:numId w:val="24"/>
        </w:numPr>
        <w:ind w:left="284" w:hanging="284"/>
        <w:jc w:val="both"/>
        <w:rPr>
          <w:rFonts w:ascii="Cambria" w:hAnsi="Cambria"/>
          <w:sz w:val="20"/>
        </w:rPr>
      </w:pPr>
      <w:r w:rsidRPr="001C12AB">
        <w:rPr>
          <w:rFonts w:ascii="Cambria" w:hAnsi="Cambria"/>
          <w:sz w:val="20"/>
        </w:rPr>
        <w:t>Limpiar perfectamente boquilla tipo inserto, no sin antes asegurarse que dicha boquilla no cuente con potencial, aplicar grasa inhibidora suficiente para el acoplamiento.</w:t>
      </w:r>
    </w:p>
    <w:p w:rsidR="000B75FD" w:rsidRPr="001C12AB" w:rsidRDefault="000B75FD" w:rsidP="000B75FD">
      <w:pPr>
        <w:pStyle w:val="Prrafodelista"/>
        <w:numPr>
          <w:ilvl w:val="0"/>
          <w:numId w:val="24"/>
        </w:numPr>
        <w:ind w:left="284" w:hanging="284"/>
        <w:jc w:val="both"/>
        <w:rPr>
          <w:rFonts w:ascii="Cambria" w:hAnsi="Cambria"/>
          <w:sz w:val="20"/>
        </w:rPr>
      </w:pPr>
      <w:r w:rsidRPr="001C12AB">
        <w:rPr>
          <w:rFonts w:ascii="Cambria" w:hAnsi="Cambria"/>
          <w:sz w:val="20"/>
        </w:rPr>
        <w:t>Acoplar a boquilla indicada en proyecto para aislarla.</w:t>
      </w:r>
    </w:p>
    <w:p w:rsidR="000B75FD" w:rsidRPr="001C12AB" w:rsidRDefault="000B75FD" w:rsidP="000B75FD">
      <w:pPr>
        <w:pStyle w:val="Prrafodelista"/>
        <w:numPr>
          <w:ilvl w:val="0"/>
          <w:numId w:val="24"/>
        </w:numPr>
        <w:ind w:left="284" w:hanging="284"/>
        <w:jc w:val="both"/>
        <w:rPr>
          <w:rFonts w:ascii="Cambria" w:hAnsi="Cambria"/>
          <w:sz w:val="20"/>
        </w:rPr>
      </w:pPr>
      <w:r w:rsidRPr="001C12AB">
        <w:rPr>
          <w:rFonts w:ascii="Cambria" w:hAnsi="Cambria"/>
          <w:sz w:val="20"/>
        </w:rPr>
        <w:t>Conexión de cable estañado a sistema de tierras.</w:t>
      </w:r>
    </w:p>
    <w:p w:rsidR="000B75FD" w:rsidRPr="001C12AB" w:rsidRDefault="000B75FD" w:rsidP="000B75FD">
      <w:pPr>
        <w:ind w:left="-567"/>
        <w:rPr>
          <w:rFonts w:ascii="Cambria" w:hAnsi="Cambria"/>
          <w:b/>
          <w:lang w:val="es-ES_tradnl"/>
        </w:rPr>
      </w:pPr>
    </w:p>
    <w:p w:rsidR="000B75FD" w:rsidRPr="001C12AB" w:rsidRDefault="000B75FD" w:rsidP="000B75FD">
      <w:pPr>
        <w:ind w:left="-567"/>
        <w:rPr>
          <w:rFonts w:ascii="Cambria" w:hAnsi="Cambria"/>
          <w:b/>
        </w:rPr>
      </w:pPr>
      <w:r w:rsidRPr="001C12AB">
        <w:rPr>
          <w:rFonts w:ascii="Cambria" w:hAnsi="Cambria"/>
          <w:b/>
        </w:rPr>
        <w:t xml:space="preserve">4.   MATERIALES </w:t>
      </w:r>
    </w:p>
    <w:p w:rsidR="000B75FD" w:rsidRPr="001C12AB" w:rsidRDefault="000B75FD" w:rsidP="000B75FD">
      <w:pPr>
        <w:ind w:left="-567" w:firstLine="1275"/>
        <w:rPr>
          <w:rFonts w:ascii="Cambria" w:hAnsi="Cambria"/>
        </w:rPr>
      </w:pPr>
    </w:p>
    <w:p w:rsidR="000B75FD" w:rsidRPr="001C12AB" w:rsidRDefault="000B75FD" w:rsidP="000B75FD">
      <w:pPr>
        <w:ind w:left="-567"/>
        <w:rPr>
          <w:rFonts w:ascii="Cambria" w:hAnsi="Cambria"/>
        </w:rPr>
      </w:pPr>
      <w:r w:rsidRPr="001C12AB">
        <w:rPr>
          <w:rFonts w:ascii="Cambria" w:hAnsi="Cambria"/>
        </w:rPr>
        <w:t>4.2 Materiales suministrados por el Contratista</w:t>
      </w:r>
    </w:p>
    <w:p w:rsidR="000B75FD" w:rsidRPr="001C12AB" w:rsidRDefault="000B75FD" w:rsidP="000B75FD">
      <w:pPr>
        <w:ind w:left="-567" w:firstLine="1275"/>
        <w:rPr>
          <w:rFonts w:ascii="Cambria" w:hAnsi="Cambria"/>
        </w:rPr>
      </w:pPr>
      <w:r w:rsidRPr="001C12AB">
        <w:rPr>
          <w:rFonts w:ascii="Cambria" w:hAnsi="Cambria"/>
        </w:rPr>
        <w:t>Tapón aislado 200-OCC según proyecto:</w:t>
      </w:r>
    </w:p>
    <w:tbl>
      <w:tblPr>
        <w:tblW w:w="0" w:type="auto"/>
        <w:jc w:val="center"/>
        <w:tblLook w:val="04A0" w:firstRow="1" w:lastRow="0" w:firstColumn="1" w:lastColumn="0" w:noHBand="0" w:noVBand="1"/>
      </w:tblPr>
      <w:tblGrid>
        <w:gridCol w:w="817"/>
        <w:gridCol w:w="1701"/>
        <w:gridCol w:w="3367"/>
        <w:gridCol w:w="2268"/>
      </w:tblGrid>
      <w:tr w:rsidR="000B75FD" w:rsidRPr="00350DFE" w:rsidTr="00357EE1">
        <w:trPr>
          <w:jc w:val="center"/>
        </w:trPr>
        <w:tc>
          <w:tcPr>
            <w:tcW w:w="81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No.</w:t>
            </w:r>
          </w:p>
        </w:tc>
        <w:tc>
          <w:tcPr>
            <w:tcW w:w="1701"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Clave</w:t>
            </w:r>
          </w:p>
        </w:tc>
        <w:tc>
          <w:tcPr>
            <w:tcW w:w="336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Descripción Corta</w:t>
            </w:r>
          </w:p>
        </w:tc>
        <w:tc>
          <w:tcPr>
            <w:tcW w:w="2268"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 xml:space="preserve">Tensión (A) </w:t>
            </w:r>
            <w:proofErr w:type="spellStart"/>
            <w:r w:rsidRPr="00416AAD">
              <w:rPr>
                <w:rFonts w:ascii="Cambria" w:eastAsia="Calibri" w:hAnsi="Cambria"/>
              </w:rPr>
              <w:t>kV</w:t>
            </w:r>
            <w:proofErr w:type="spellEnd"/>
          </w:p>
        </w:tc>
      </w:tr>
      <w:tr w:rsidR="000B75FD" w:rsidRPr="00350DFE" w:rsidTr="00357EE1">
        <w:trPr>
          <w:jc w:val="center"/>
        </w:trPr>
        <w:tc>
          <w:tcPr>
            <w:tcW w:w="81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A1</w:t>
            </w:r>
          </w:p>
        </w:tc>
        <w:tc>
          <w:tcPr>
            <w:tcW w:w="1701"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1189</w:t>
            </w:r>
          </w:p>
        </w:tc>
        <w:tc>
          <w:tcPr>
            <w:tcW w:w="336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TAPON AISLADO 15-200-OCC</w:t>
            </w:r>
          </w:p>
        </w:tc>
        <w:tc>
          <w:tcPr>
            <w:tcW w:w="2268"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15</w:t>
            </w:r>
          </w:p>
        </w:tc>
      </w:tr>
      <w:tr w:rsidR="000B75FD" w:rsidRPr="00350DFE" w:rsidTr="00357EE1">
        <w:trPr>
          <w:jc w:val="center"/>
        </w:trPr>
        <w:tc>
          <w:tcPr>
            <w:tcW w:w="81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A2</w:t>
            </w:r>
          </w:p>
        </w:tc>
        <w:tc>
          <w:tcPr>
            <w:tcW w:w="1701"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445631</w:t>
            </w:r>
          </w:p>
        </w:tc>
        <w:tc>
          <w:tcPr>
            <w:tcW w:w="336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TAPON AISLADO 25-200-OCC</w:t>
            </w:r>
          </w:p>
        </w:tc>
        <w:tc>
          <w:tcPr>
            <w:tcW w:w="2268"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25</w:t>
            </w:r>
          </w:p>
        </w:tc>
      </w:tr>
      <w:tr w:rsidR="000B75FD" w:rsidRPr="00350DFE" w:rsidTr="00357EE1">
        <w:trPr>
          <w:jc w:val="center"/>
        </w:trPr>
        <w:tc>
          <w:tcPr>
            <w:tcW w:w="81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A3</w:t>
            </w:r>
          </w:p>
        </w:tc>
        <w:tc>
          <w:tcPr>
            <w:tcW w:w="1701"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690402</w:t>
            </w:r>
          </w:p>
        </w:tc>
        <w:tc>
          <w:tcPr>
            <w:tcW w:w="3367"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TAPON AISLADO 35-200-OCC</w:t>
            </w:r>
          </w:p>
        </w:tc>
        <w:tc>
          <w:tcPr>
            <w:tcW w:w="2268" w:type="dxa"/>
            <w:shd w:val="clear" w:color="auto" w:fill="auto"/>
          </w:tcPr>
          <w:p w:rsidR="000B75FD" w:rsidRPr="00416AAD" w:rsidRDefault="000B75FD" w:rsidP="00357EE1">
            <w:pPr>
              <w:spacing w:before="100" w:beforeAutospacing="1" w:after="100" w:afterAutospacing="1"/>
              <w:rPr>
                <w:rFonts w:ascii="Cambria" w:eastAsia="Calibri" w:hAnsi="Cambria"/>
              </w:rPr>
            </w:pPr>
            <w:r w:rsidRPr="00416AAD">
              <w:rPr>
                <w:rFonts w:ascii="Cambria" w:eastAsia="Calibri" w:hAnsi="Cambria"/>
              </w:rPr>
              <w:t>35</w:t>
            </w:r>
          </w:p>
        </w:tc>
      </w:tr>
    </w:tbl>
    <w:p w:rsidR="000B75FD" w:rsidRPr="001C12AB" w:rsidRDefault="000B75FD" w:rsidP="000B75FD">
      <w:pPr>
        <w:ind w:left="-567"/>
        <w:rPr>
          <w:rFonts w:ascii="Cambria" w:hAnsi="Cambria"/>
        </w:rPr>
      </w:pPr>
    </w:p>
    <w:p w:rsidR="000B75FD" w:rsidRPr="001C12AB" w:rsidRDefault="000B75FD" w:rsidP="000B75FD">
      <w:pPr>
        <w:ind w:left="-567"/>
        <w:rPr>
          <w:rFonts w:ascii="Cambria" w:hAnsi="Cambria"/>
          <w:lang w:val="es-ES_tradnl"/>
        </w:rPr>
      </w:pPr>
    </w:p>
    <w:p w:rsidR="000B75FD" w:rsidRPr="001C12AB" w:rsidRDefault="000B75FD" w:rsidP="000B75FD">
      <w:pPr>
        <w:rPr>
          <w:rFonts w:ascii="Cambria" w:hAnsi="Cambria"/>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931"/>
      </w:tblGrid>
      <w:tr w:rsidR="000B75FD" w:rsidRPr="00350DFE" w:rsidTr="00357EE1">
        <w:tc>
          <w:tcPr>
            <w:tcW w:w="1134" w:type="dxa"/>
          </w:tcPr>
          <w:p w:rsidR="000B75FD" w:rsidRPr="001C12AB" w:rsidRDefault="000B75FD" w:rsidP="00357EE1">
            <w:pPr>
              <w:rPr>
                <w:rFonts w:ascii="Cambria" w:hAnsi="Cambria"/>
                <w:b/>
              </w:rPr>
            </w:pPr>
            <w:r w:rsidRPr="001C12AB">
              <w:rPr>
                <w:rFonts w:ascii="Cambria" w:hAnsi="Cambria"/>
                <w:b/>
              </w:rPr>
              <w:t>RS-66</w:t>
            </w:r>
          </w:p>
        </w:tc>
        <w:tc>
          <w:tcPr>
            <w:tcW w:w="8931" w:type="dxa"/>
          </w:tcPr>
          <w:p w:rsidR="000B75FD" w:rsidRPr="001C12AB" w:rsidRDefault="000B75FD" w:rsidP="00357EE1">
            <w:pPr>
              <w:jc w:val="both"/>
              <w:rPr>
                <w:rFonts w:ascii="Cambria" w:hAnsi="Cambria" w:cs="Arial"/>
                <w:b/>
                <w:color w:val="000000"/>
              </w:rPr>
            </w:pPr>
            <w:r w:rsidRPr="001C12AB">
              <w:rPr>
                <w:rFonts w:ascii="Cambria" w:hAnsi="Cambria" w:cs="Arial"/>
                <w:b/>
                <w:color w:val="000000"/>
              </w:rPr>
              <w:t>Suministro y colocación de placa de aluminio con medidas de 8 cm x 3 cm y  3 mm de espesor, rotulada con letra de golpe para identificación de cables.</w:t>
            </w:r>
          </w:p>
        </w:tc>
      </w:tr>
    </w:tbl>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1311275" cy="1716405"/>
            <wp:effectExtent l="0" t="0" r="317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11275" cy="1716405"/>
                    </a:xfrm>
                    <a:prstGeom prst="rect">
                      <a:avLst/>
                    </a:prstGeom>
                    <a:noFill/>
                    <a:ln>
                      <a:noFill/>
                    </a:ln>
                  </pic:spPr>
                </pic:pic>
              </a:graphicData>
            </a:graphic>
          </wp:inline>
        </w:drawing>
      </w:r>
    </w:p>
    <w:p w:rsidR="000B75FD" w:rsidRPr="001C12AB" w:rsidRDefault="000B75FD" w:rsidP="000B75FD">
      <w:pPr>
        <w:ind w:left="-567"/>
        <w:jc w:val="center"/>
        <w:rPr>
          <w:rFonts w:ascii="Cambria" w:hAnsi="Cambria"/>
        </w:rPr>
      </w:pPr>
      <w:r w:rsidRPr="001C12AB">
        <w:rPr>
          <w:rFonts w:ascii="Cambria" w:hAnsi="Cambria"/>
          <w:b/>
          <w:i/>
        </w:rPr>
        <w:t>Fig. 142</w:t>
      </w:r>
      <w:r w:rsidRPr="001C12AB">
        <w:rPr>
          <w:rFonts w:ascii="Cambria" w:hAnsi="Cambria"/>
          <w:i/>
        </w:rPr>
        <w:t>Dibujo esquemático del concepto</w:t>
      </w:r>
    </w:p>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1.   DESCRIPCIÓN</w:t>
      </w:r>
    </w:p>
    <w:p w:rsidR="000B75FD" w:rsidRPr="001C12AB" w:rsidRDefault="000B75FD" w:rsidP="000B75FD">
      <w:pPr>
        <w:ind w:left="-567"/>
        <w:jc w:val="both"/>
        <w:rPr>
          <w:rFonts w:ascii="Cambria" w:hAnsi="Cambria"/>
        </w:rPr>
      </w:pPr>
      <w:r w:rsidRPr="001C12AB">
        <w:rPr>
          <w:rFonts w:ascii="Cambria" w:hAnsi="Cambria"/>
        </w:rPr>
        <w:t>Consiste en la identificación de equipos, medios de seccionamiento, conexión, conductores y transiciones conforme a indicaciones en proyecto, para Media y Baja Tensión.</w:t>
      </w:r>
    </w:p>
    <w:p w:rsidR="000B75FD" w:rsidRPr="001C12AB" w:rsidRDefault="000B75FD" w:rsidP="000B75FD">
      <w:pPr>
        <w:ind w:left="-567"/>
        <w:jc w:val="both"/>
        <w:rPr>
          <w:rFonts w:ascii="Cambria" w:hAnsi="Cambria"/>
        </w:rPr>
      </w:pPr>
      <w:r w:rsidRPr="001C12AB">
        <w:rPr>
          <w:rFonts w:ascii="Cambria" w:hAnsi="Cambria"/>
        </w:rPr>
        <w:t>Para tener una identificación clara y sencilla de las instalaciones subterráneas se harán en forma separada para el sistema de Media y Baja tensión de acuerdo al siguiente criterio:</w:t>
      </w:r>
    </w:p>
    <w:p w:rsidR="000B75FD" w:rsidRPr="001C12AB" w:rsidRDefault="000B75FD" w:rsidP="000B75FD">
      <w:pPr>
        <w:ind w:left="-567"/>
        <w:jc w:val="both"/>
        <w:rPr>
          <w:rFonts w:ascii="Cambria" w:hAnsi="Cambria"/>
        </w:rPr>
      </w:pPr>
      <w:r w:rsidRPr="001C12AB">
        <w:rPr>
          <w:rFonts w:ascii="Cambria" w:hAnsi="Cambria"/>
        </w:rPr>
        <w:t>Nomenclatura del Sistema de Media Tensión.</w:t>
      </w:r>
    </w:p>
    <w:p w:rsidR="000B75FD" w:rsidRPr="001C12AB" w:rsidRDefault="000B75FD" w:rsidP="000B75FD">
      <w:pPr>
        <w:ind w:left="-567"/>
        <w:jc w:val="both"/>
        <w:rPr>
          <w:rFonts w:ascii="Cambria" w:hAnsi="Cambria"/>
        </w:rPr>
      </w:pPr>
      <w:r w:rsidRPr="001C12AB">
        <w:rPr>
          <w:rFonts w:ascii="Cambria" w:hAnsi="Cambria"/>
        </w:rPr>
        <w:t>Se identificaran todos los transformadores, equipos y gabinetes que contengan accesorios para seccionamiento en un lugar visible, empleando la nomenclatura indicada en las normas de Distribución Construcción de Sistemas Subterráneos sección 2.7.2. En el interior de los gabinetes del equipo de seccionamiento se pintará el diagrama unifilar de las conexiones de entrada y salidas del circuito, acometidas, etc.</w:t>
      </w:r>
    </w:p>
    <w:p w:rsidR="000B75FD" w:rsidRPr="001C12AB" w:rsidRDefault="000B75FD" w:rsidP="000B75FD">
      <w:pPr>
        <w:ind w:left="-567"/>
        <w:jc w:val="both"/>
        <w:rPr>
          <w:rFonts w:ascii="Cambria" w:hAnsi="Cambria"/>
        </w:rPr>
      </w:pPr>
      <w:r w:rsidRPr="001C12AB">
        <w:rPr>
          <w:rFonts w:ascii="Cambria" w:hAnsi="Cambria"/>
        </w:rPr>
        <w:t>Se identificará desde la transición ya sea en subestación o circuito aéreo que alimenta un circuito o red subterránea. Iniciando en la Transición con la letra “T” y el número económico de ésta: “1, 2, 3</w:t>
      </w:r>
      <w:proofErr w:type="gramStart"/>
      <w:r w:rsidRPr="001C12AB">
        <w:rPr>
          <w:rFonts w:ascii="Cambria" w:hAnsi="Cambria"/>
        </w:rPr>
        <w:t>, …</w:t>
      </w:r>
      <w:proofErr w:type="gramEnd"/>
      <w:r w:rsidRPr="001C12AB">
        <w:rPr>
          <w:rFonts w:ascii="Cambria" w:hAnsi="Cambria"/>
        </w:rPr>
        <w:t xml:space="preserve">, n” quedando: “T1, T2, …, </w:t>
      </w:r>
      <w:proofErr w:type="spellStart"/>
      <w:r w:rsidRPr="001C12AB">
        <w:rPr>
          <w:rFonts w:ascii="Cambria" w:hAnsi="Cambria"/>
        </w:rPr>
        <w:t>Tn</w:t>
      </w:r>
      <w:proofErr w:type="spellEnd"/>
      <w:r w:rsidRPr="001C12AB">
        <w:rPr>
          <w:rFonts w:ascii="Cambria" w:hAnsi="Cambria"/>
        </w:rPr>
        <w:t>” continuado por la letra de la fase correspondiente al sistema “A, B o C”, y después por la letra correspondiente al equipo al que se conecta el otro extremo de cable identificado por la letra y numero consecutivo que le corresponda.</w:t>
      </w:r>
    </w:p>
    <w:p w:rsidR="000B75FD" w:rsidRPr="001C12AB" w:rsidRDefault="000B75FD" w:rsidP="000B75FD">
      <w:pPr>
        <w:ind w:left="-567"/>
        <w:jc w:val="both"/>
        <w:rPr>
          <w:rFonts w:ascii="Cambria" w:hAnsi="Cambria"/>
        </w:rPr>
      </w:pPr>
      <w:r w:rsidRPr="001C12AB">
        <w:rPr>
          <w:rFonts w:ascii="Cambria" w:hAnsi="Cambria"/>
        </w:rPr>
        <w:t>El siguiente punto a marcar es la llegada al primer equipo o transformador por ejemplo (E1, E2,…, En, tratándose de Transformadores), se continua con la fase correspondiente del sistema y posteriormente el equipo o transformador al que se conecta, mediante letra y número correspondiente, de donde viene el cable.</w:t>
      </w:r>
    </w:p>
    <w:p w:rsidR="000B75FD" w:rsidRPr="001C12AB" w:rsidRDefault="000B75FD" w:rsidP="000B75FD">
      <w:pPr>
        <w:ind w:left="-567"/>
        <w:jc w:val="both"/>
        <w:rPr>
          <w:rFonts w:ascii="Cambria" w:hAnsi="Cambria"/>
        </w:rPr>
      </w:pPr>
      <w:r w:rsidRPr="001C12AB">
        <w:rPr>
          <w:rFonts w:ascii="Cambria" w:hAnsi="Cambria"/>
        </w:rPr>
        <w:t>Así sucesivamente se hará con todos los tramos de cable de media tensión que existan entre equipos o transformadores hasta cerrar con el o los puntos de alimentación, sirva de ejemplo la siguiente figura.</w:t>
      </w:r>
    </w:p>
    <w:p w:rsidR="000B75FD" w:rsidRPr="001C12AB" w:rsidRDefault="000B75FD" w:rsidP="000B75FD">
      <w:pPr>
        <w:ind w:left="-567"/>
        <w:jc w:val="center"/>
        <w:rPr>
          <w:rFonts w:ascii="Cambria" w:hAnsi="Cambria"/>
        </w:rPr>
      </w:pPr>
      <w:r>
        <w:rPr>
          <w:rFonts w:ascii="Cambria" w:hAnsi="Cambria"/>
          <w:noProof/>
          <w:lang w:val="es-MX"/>
        </w:rPr>
        <w:lastRenderedPageBreak/>
        <w:drawing>
          <wp:inline distT="0" distB="0" distL="0" distR="0">
            <wp:extent cx="3674745" cy="1612900"/>
            <wp:effectExtent l="0" t="0" r="1905"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74745" cy="1612900"/>
                    </a:xfrm>
                    <a:prstGeom prst="rect">
                      <a:avLst/>
                    </a:prstGeom>
                    <a:noFill/>
                    <a:ln>
                      <a:noFill/>
                    </a:ln>
                  </pic:spPr>
                </pic:pic>
              </a:graphicData>
            </a:graphic>
          </wp:inline>
        </w:drawing>
      </w:r>
    </w:p>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2622550" cy="414020"/>
            <wp:effectExtent l="0" t="0" r="635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22550" cy="414020"/>
                    </a:xfrm>
                    <a:prstGeom prst="rect">
                      <a:avLst/>
                    </a:prstGeom>
                    <a:noFill/>
                    <a:ln>
                      <a:noFill/>
                    </a:ln>
                  </pic:spPr>
                </pic:pic>
              </a:graphicData>
            </a:graphic>
          </wp:inline>
        </w:drawing>
      </w:r>
    </w:p>
    <w:p w:rsidR="000B75FD" w:rsidRPr="001C12AB" w:rsidRDefault="000B75FD" w:rsidP="000B75FD">
      <w:pPr>
        <w:ind w:left="-567"/>
        <w:jc w:val="both"/>
        <w:rPr>
          <w:rFonts w:ascii="Cambria" w:hAnsi="Cambria"/>
        </w:rPr>
      </w:pPr>
      <w:r w:rsidRPr="001C12AB">
        <w:rPr>
          <w:rFonts w:ascii="Cambria" w:hAnsi="Cambria"/>
        </w:rPr>
        <w:t>Nomenclatura del sistema de baja tensión.</w:t>
      </w:r>
    </w:p>
    <w:p w:rsidR="000B75FD" w:rsidRPr="001C12AB" w:rsidRDefault="000B75FD" w:rsidP="000B75FD">
      <w:pPr>
        <w:ind w:left="-567"/>
        <w:jc w:val="both"/>
        <w:rPr>
          <w:rFonts w:ascii="Cambria" w:hAnsi="Cambria"/>
        </w:rPr>
      </w:pPr>
      <w:r w:rsidRPr="001C12AB">
        <w:rPr>
          <w:rFonts w:ascii="Cambria" w:hAnsi="Cambria"/>
        </w:rPr>
        <w:t>Se identificará el transformador con la letra “E” y su número consecutivo a partir del No. 1 para cada red (E1, E2</w:t>
      </w:r>
      <w:proofErr w:type="gramStart"/>
      <w:r w:rsidRPr="001C12AB">
        <w:rPr>
          <w:rFonts w:ascii="Cambria" w:hAnsi="Cambria"/>
        </w:rPr>
        <w:t>, …</w:t>
      </w:r>
      <w:proofErr w:type="gramEnd"/>
      <w:r w:rsidRPr="001C12AB">
        <w:rPr>
          <w:rFonts w:ascii="Cambria" w:hAnsi="Cambria"/>
        </w:rPr>
        <w:t>, En).</w:t>
      </w:r>
    </w:p>
    <w:p w:rsidR="000B75FD" w:rsidRPr="001C12AB" w:rsidRDefault="000B75FD" w:rsidP="000B75FD">
      <w:pPr>
        <w:ind w:left="-567"/>
        <w:jc w:val="both"/>
        <w:rPr>
          <w:rFonts w:ascii="Cambria" w:hAnsi="Cambria"/>
        </w:rPr>
      </w:pPr>
      <w:r w:rsidRPr="001C12AB">
        <w:rPr>
          <w:rFonts w:ascii="Cambria" w:hAnsi="Cambria"/>
        </w:rPr>
        <w:t>Los registros de baja tensión se numeraran a partir del No. 1, asignando la numeración de la siguiente forma: Ubicándose de frente al transformador todos los registros de nuestra izquierda y a nuestra espalda serán nones, los de la derecha y el frente serán pares para cada transformador, siempre se iniciará con el número 1.</w:t>
      </w:r>
    </w:p>
    <w:p w:rsidR="000B75FD" w:rsidRPr="001C12AB" w:rsidRDefault="000B75FD" w:rsidP="000B75FD">
      <w:pPr>
        <w:ind w:left="-567"/>
        <w:jc w:val="both"/>
        <w:rPr>
          <w:rFonts w:ascii="Cambria" w:hAnsi="Cambria"/>
        </w:rPr>
      </w:pPr>
      <w:r w:rsidRPr="001C12AB">
        <w:rPr>
          <w:rFonts w:ascii="Cambria" w:hAnsi="Cambria"/>
        </w:rPr>
        <w:t>Con etiquetas  se identificaran el circuito de baja tensión en cada registro y en las salidas del transformador, iniciando la nomenclatura con el número de registro en el que se encuentra el circuito, continuando con el número de transformador y el número de circuito, terminando con el número de registro del que proviene el circuito.</w:t>
      </w:r>
    </w:p>
    <w:p w:rsidR="000B75FD" w:rsidRPr="001C12AB" w:rsidRDefault="000B75FD" w:rsidP="000B75FD">
      <w:pPr>
        <w:ind w:left="-567"/>
        <w:jc w:val="both"/>
        <w:rPr>
          <w:rFonts w:ascii="Cambria" w:hAnsi="Cambria"/>
        </w:rPr>
      </w:pPr>
      <w:r w:rsidRPr="001C12AB">
        <w:rPr>
          <w:rFonts w:ascii="Cambria" w:hAnsi="Cambria"/>
        </w:rPr>
        <w:t>En cada registro de paso deberán existir 2 etiquetas de identificación por circuito, la del circuito que llega y la del que continúa. En el transformador y en los registros de remate solo habrá una etiqueta por circuito.</w:t>
      </w:r>
    </w:p>
    <w:p w:rsidR="000B75FD" w:rsidRPr="001C12AB" w:rsidRDefault="000B75FD" w:rsidP="000B75FD">
      <w:pPr>
        <w:ind w:left="-567"/>
        <w:jc w:val="both"/>
        <w:rPr>
          <w:rFonts w:ascii="Cambria" w:hAnsi="Cambria"/>
        </w:rPr>
      </w:pPr>
      <w:r w:rsidRPr="001C12AB">
        <w:rPr>
          <w:rFonts w:ascii="Cambria" w:hAnsi="Cambria"/>
        </w:rPr>
        <w:t>Sirva de ejemplo el siguiente diagrama:</w:t>
      </w:r>
    </w:p>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3269615" cy="2889885"/>
            <wp:effectExtent l="0" t="0" r="6985" b="571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69615" cy="2889885"/>
                    </a:xfrm>
                    <a:prstGeom prst="rect">
                      <a:avLst/>
                    </a:prstGeom>
                    <a:noFill/>
                    <a:ln>
                      <a:noFill/>
                    </a:ln>
                  </pic:spPr>
                </pic:pic>
              </a:graphicData>
            </a:graphic>
          </wp:inline>
        </w:drawing>
      </w:r>
    </w:p>
    <w:p w:rsidR="000B75FD" w:rsidRPr="001C12AB" w:rsidRDefault="000B75FD" w:rsidP="000B75FD">
      <w:pPr>
        <w:ind w:left="-567"/>
        <w:jc w:val="both"/>
        <w:rPr>
          <w:rFonts w:ascii="Cambria" w:hAnsi="Cambria"/>
        </w:rPr>
      </w:pPr>
      <w:r w:rsidRPr="001C12AB">
        <w:rPr>
          <w:rFonts w:ascii="Cambria" w:hAnsi="Cambria"/>
        </w:rPr>
        <w:t xml:space="preserve">Las medidas de la placa a emplear son de 80x30x3 </w:t>
      </w:r>
      <w:proofErr w:type="spellStart"/>
      <w:r w:rsidRPr="001C12AB">
        <w:rPr>
          <w:rFonts w:ascii="Cambria" w:hAnsi="Cambria"/>
        </w:rPr>
        <w:t>mm.</w:t>
      </w:r>
      <w:proofErr w:type="spellEnd"/>
      <w:r w:rsidRPr="001C12AB">
        <w:rPr>
          <w:rFonts w:ascii="Cambria" w:hAnsi="Cambria"/>
        </w:rPr>
        <w:t xml:space="preserve"> Y el gravado de los caracteres será con letra de golpe, se deberán realizar dos orificios en cada extremo de placa para la instalación de cincho plástico con el que se sujetará la misma al conductor especificado.</w:t>
      </w:r>
    </w:p>
    <w:p w:rsidR="000B75FD" w:rsidRPr="001C12AB" w:rsidRDefault="000B75FD" w:rsidP="000B75FD">
      <w:pPr>
        <w:ind w:left="-567"/>
        <w:jc w:val="both"/>
        <w:rPr>
          <w:rFonts w:ascii="Cambria" w:hAnsi="Cambria"/>
          <w:b/>
        </w:rPr>
      </w:pPr>
      <w:r>
        <w:rPr>
          <w:rFonts w:ascii="Cambria" w:hAnsi="Cambria"/>
          <w:b/>
          <w:noProof/>
          <w:lang w:val="es-MX"/>
        </w:rPr>
        <w:lastRenderedPageBreak/>
        <mc:AlternateContent>
          <mc:Choice Requires="wps">
            <w:drawing>
              <wp:anchor distT="0" distB="0" distL="114300" distR="114300" simplePos="0" relativeHeight="251660288" behindDoc="0" locked="0" layoutInCell="1" allowOverlap="1">
                <wp:simplePos x="0" y="0"/>
                <wp:positionH relativeFrom="column">
                  <wp:posOffset>1773555</wp:posOffset>
                </wp:positionH>
                <wp:positionV relativeFrom="paragraph">
                  <wp:posOffset>543560</wp:posOffset>
                </wp:positionV>
                <wp:extent cx="908685" cy="1010285"/>
                <wp:effectExtent l="81915" t="23495" r="19050" b="71120"/>
                <wp:wrapNone/>
                <wp:docPr id="27" name="Conector recto de flecha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685" cy="1010285"/>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3F3151">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ector recto de flecha 27" o:spid="_x0000_s1026" type="#_x0000_t32" style="position:absolute;margin-left:139.65pt;margin-top:42.8pt;width:71.55pt;height:79.5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" strokecolor="red" strokeweight="3pt">
                <v:stroke endarrow="block"/>
                <v:shadow color="#3f3151" opacity=".5" offset="1pt"/>
              </v:shape>
            </w:pict>
          </mc:Fallback>
        </mc:AlternateContent>
      </w:r>
      <w:r>
        <w:rPr>
          <w:rFonts w:ascii="Cambria" w:hAnsi="Cambria"/>
          <w:b/>
          <w:noProof/>
          <w:lang w:val="es-MX"/>
        </w:rPr>
        <mc:AlternateContent>
          <mc:Choice Requires="wps">
            <w:drawing>
              <wp:anchor distT="0" distB="0" distL="114300" distR="114300" simplePos="0" relativeHeight="251659264" behindDoc="0" locked="0" layoutInCell="1" allowOverlap="1">
                <wp:simplePos x="0" y="0"/>
                <wp:positionH relativeFrom="column">
                  <wp:posOffset>2416175</wp:posOffset>
                </wp:positionH>
                <wp:positionV relativeFrom="paragraph">
                  <wp:posOffset>203200</wp:posOffset>
                </wp:positionV>
                <wp:extent cx="585470" cy="340360"/>
                <wp:effectExtent l="0" t="0" r="24130" b="21590"/>
                <wp:wrapNone/>
                <wp:docPr id="26" name="Cuadro de texto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70" cy="340360"/>
                        </a:xfrm>
                        <a:prstGeom prst="rect">
                          <a:avLst/>
                        </a:prstGeom>
                        <a:solidFill>
                          <a:srgbClr val="FFFFFF"/>
                        </a:solidFill>
                        <a:ln w="9525">
                          <a:solidFill>
                            <a:srgbClr val="FF0000"/>
                          </a:solidFill>
                          <a:miter lim="800000"/>
                          <a:headEnd/>
                          <a:tailEnd/>
                        </a:ln>
                      </wps:spPr>
                      <wps:txbx>
                        <w:txbxContent>
                          <w:p w:rsidR="000B75FD" w:rsidRDefault="000B75FD" w:rsidP="000B75FD">
                            <w:r>
                              <w:t>Cincho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26" o:spid="_x0000_s1026" type="#_x0000_t202" style="position:absolute;left:0;text-align:left;margin-left:190.25pt;margin-top:16pt;width:46.1pt;height:26.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" strokecolor="red">
                <v:textbox>
                  <w:txbxContent>
                    <w:p w:rsidR="000B75FD" w:rsidRDefault="000B75FD" w:rsidP="000B75FD">
                      <w:r>
                        <w:t>Cincho</w:t>
                      </w:r>
                    </w:p>
                  </w:txbxContent>
                </v:textbox>
              </v:shape>
            </w:pict>
          </mc:Fallback>
        </mc:AlternateContent>
      </w:r>
      <w:r>
        <w:rPr>
          <w:rFonts w:ascii="Cambria" w:hAnsi="Cambria"/>
          <w:b/>
          <w:noProof/>
          <w:lang w:val="es-MX"/>
        </w:rPr>
        <w:drawing>
          <wp:inline distT="0" distB="0" distL="0" distR="0">
            <wp:extent cx="1052195" cy="2613660"/>
            <wp:effectExtent l="318" t="0" r="0" b="0"/>
            <wp:docPr id="9" name="Imagen 9" descr="Descripción: IMG_27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 Imagen" descr="Descripción: IMG_279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5400000">
                      <a:off x="0" y="0"/>
                      <a:ext cx="1052195" cy="2613660"/>
                    </a:xfrm>
                    <a:prstGeom prst="rect">
                      <a:avLst/>
                    </a:prstGeom>
                    <a:noFill/>
                    <a:ln>
                      <a:noFill/>
                    </a:ln>
                  </pic:spPr>
                </pic:pic>
              </a:graphicData>
            </a:graphic>
          </wp:inline>
        </w:drawing>
      </w:r>
    </w:p>
    <w:p w:rsidR="000B75FD" w:rsidRPr="001C12AB" w:rsidRDefault="000B75FD" w:rsidP="000B75FD">
      <w:pPr>
        <w:ind w:left="-567"/>
        <w:jc w:val="both"/>
        <w:rPr>
          <w:rFonts w:ascii="Cambria" w:hAnsi="Cambria"/>
          <w:b/>
        </w:rPr>
      </w:pPr>
      <w:r w:rsidRPr="001C12AB">
        <w:rPr>
          <w:rFonts w:ascii="Cambria" w:hAnsi="Cambria"/>
          <w:b/>
        </w:rPr>
        <w:t>2.   EJECUCIÓN</w:t>
      </w:r>
    </w:p>
    <w:p w:rsidR="000B75FD" w:rsidRPr="001C12AB" w:rsidRDefault="000B75FD" w:rsidP="000B75FD">
      <w:pPr>
        <w:pStyle w:val="Prrafodelista"/>
        <w:numPr>
          <w:ilvl w:val="0"/>
          <w:numId w:val="25"/>
        </w:numPr>
        <w:ind w:left="284"/>
        <w:jc w:val="both"/>
        <w:rPr>
          <w:rFonts w:ascii="Cambria" w:hAnsi="Cambria"/>
          <w:sz w:val="20"/>
        </w:rPr>
      </w:pPr>
      <w:r w:rsidRPr="001C12AB">
        <w:rPr>
          <w:rFonts w:ascii="Cambria" w:hAnsi="Cambria"/>
          <w:sz w:val="20"/>
        </w:rPr>
        <w:t>Selección, carga, traslado, almacenamiento y puesta en sitio de material para este concepto.</w:t>
      </w:r>
    </w:p>
    <w:p w:rsidR="000B75FD" w:rsidRPr="001C12AB" w:rsidRDefault="000B75FD" w:rsidP="000B75FD">
      <w:pPr>
        <w:pStyle w:val="Prrafodelista"/>
        <w:numPr>
          <w:ilvl w:val="0"/>
          <w:numId w:val="25"/>
        </w:numPr>
        <w:ind w:left="284"/>
        <w:jc w:val="both"/>
        <w:rPr>
          <w:rFonts w:ascii="Cambria" w:hAnsi="Cambria"/>
          <w:sz w:val="20"/>
        </w:rPr>
      </w:pPr>
      <w:r w:rsidRPr="001C12AB">
        <w:rPr>
          <w:rFonts w:ascii="Cambria" w:hAnsi="Cambria"/>
          <w:sz w:val="20"/>
        </w:rPr>
        <w:t>Elaboración de placas conforme a unifilar presentado en baja tensión o en media tensión según sea el caso.</w:t>
      </w:r>
    </w:p>
    <w:p w:rsidR="000B75FD" w:rsidRPr="001C12AB" w:rsidRDefault="000B75FD" w:rsidP="000B75FD">
      <w:pPr>
        <w:pStyle w:val="Prrafodelista"/>
        <w:numPr>
          <w:ilvl w:val="0"/>
          <w:numId w:val="25"/>
        </w:numPr>
        <w:ind w:left="284"/>
        <w:jc w:val="both"/>
        <w:rPr>
          <w:rFonts w:ascii="Cambria" w:hAnsi="Cambria"/>
          <w:sz w:val="20"/>
        </w:rPr>
      </w:pPr>
      <w:r w:rsidRPr="001C12AB">
        <w:rPr>
          <w:rFonts w:ascii="Cambria" w:hAnsi="Cambria"/>
          <w:sz w:val="20"/>
        </w:rPr>
        <w:t>Delimitar el área de trabajo.</w:t>
      </w:r>
    </w:p>
    <w:p w:rsidR="000B75FD" w:rsidRPr="001C12AB" w:rsidRDefault="000B75FD" w:rsidP="000B75FD">
      <w:pPr>
        <w:pStyle w:val="Prrafodelista"/>
        <w:numPr>
          <w:ilvl w:val="0"/>
          <w:numId w:val="25"/>
        </w:numPr>
        <w:ind w:left="284"/>
        <w:jc w:val="both"/>
        <w:rPr>
          <w:rFonts w:ascii="Cambria" w:hAnsi="Cambria"/>
          <w:sz w:val="20"/>
        </w:rPr>
      </w:pPr>
      <w:r w:rsidRPr="001C12AB">
        <w:rPr>
          <w:rFonts w:ascii="Cambria" w:hAnsi="Cambria"/>
          <w:sz w:val="20"/>
        </w:rPr>
        <w:t>Identifique las fases o circuitos en las cuales se instalarán las placas según corresponda en baja o media tensión.</w:t>
      </w:r>
    </w:p>
    <w:p w:rsidR="000B75FD" w:rsidRPr="001C12AB" w:rsidRDefault="000B75FD" w:rsidP="000B75FD">
      <w:pPr>
        <w:pStyle w:val="Prrafodelista"/>
        <w:numPr>
          <w:ilvl w:val="0"/>
          <w:numId w:val="25"/>
        </w:numPr>
        <w:ind w:left="284"/>
        <w:jc w:val="both"/>
        <w:rPr>
          <w:rFonts w:ascii="Cambria" w:hAnsi="Cambria"/>
          <w:sz w:val="20"/>
        </w:rPr>
      </w:pPr>
      <w:r w:rsidRPr="001C12AB">
        <w:rPr>
          <w:rFonts w:ascii="Cambria" w:hAnsi="Cambria"/>
          <w:sz w:val="20"/>
        </w:rPr>
        <w:t>Verificar que se cuente con el equipo apropiado y material a instalar.</w:t>
      </w:r>
    </w:p>
    <w:p w:rsidR="000B75FD" w:rsidRPr="001C12AB" w:rsidRDefault="000B75FD" w:rsidP="000B75FD">
      <w:pPr>
        <w:pStyle w:val="Prrafodelista"/>
        <w:numPr>
          <w:ilvl w:val="0"/>
          <w:numId w:val="25"/>
        </w:numPr>
        <w:ind w:left="284"/>
        <w:jc w:val="both"/>
        <w:rPr>
          <w:rFonts w:ascii="Cambria" w:hAnsi="Cambria"/>
          <w:sz w:val="20"/>
        </w:rPr>
      </w:pPr>
      <w:r w:rsidRPr="001C12AB">
        <w:rPr>
          <w:rFonts w:ascii="Cambria" w:hAnsi="Cambria"/>
          <w:sz w:val="20"/>
        </w:rPr>
        <w:t>Verifique que la nomenclatura de la placa a instalar corresponde conforme a diagrama unifilar y equipo o circuito en el que será instalado.</w:t>
      </w:r>
    </w:p>
    <w:p w:rsidR="000B75FD" w:rsidRPr="001C12AB" w:rsidRDefault="000B75FD" w:rsidP="000B75FD">
      <w:pPr>
        <w:pStyle w:val="Prrafodelista"/>
        <w:numPr>
          <w:ilvl w:val="0"/>
          <w:numId w:val="25"/>
        </w:numPr>
        <w:ind w:left="284"/>
        <w:jc w:val="both"/>
        <w:rPr>
          <w:rFonts w:ascii="Cambria" w:hAnsi="Cambria"/>
          <w:sz w:val="20"/>
        </w:rPr>
      </w:pPr>
      <w:r w:rsidRPr="001C12AB">
        <w:rPr>
          <w:rFonts w:ascii="Cambria" w:hAnsi="Cambria"/>
          <w:sz w:val="20"/>
        </w:rPr>
        <w:t>Que el personal que realice la instalación, esté capacitado y con experiencia.</w:t>
      </w:r>
    </w:p>
    <w:p w:rsidR="000B75FD" w:rsidRPr="001C12AB" w:rsidRDefault="000B75FD" w:rsidP="000B75FD">
      <w:pPr>
        <w:pStyle w:val="Prrafodelista"/>
        <w:numPr>
          <w:ilvl w:val="0"/>
          <w:numId w:val="25"/>
        </w:numPr>
        <w:ind w:left="284"/>
        <w:jc w:val="both"/>
        <w:rPr>
          <w:rFonts w:ascii="Cambria" w:hAnsi="Cambria"/>
          <w:sz w:val="20"/>
        </w:rPr>
      </w:pPr>
      <w:r w:rsidRPr="001C12AB">
        <w:rPr>
          <w:rFonts w:ascii="Cambria" w:hAnsi="Cambria"/>
          <w:sz w:val="20"/>
        </w:rPr>
        <w:t>Limpiar perfectamente conductor donde se instalará placa, esta actividad deberá realizarla solo bajo la autorización de supervisor quien deberá des energizar, verificar ausencia de potencial y aterrizar equipo o red a trabajar.</w:t>
      </w:r>
    </w:p>
    <w:p w:rsidR="000B75FD" w:rsidRPr="001C12AB" w:rsidRDefault="000B75FD" w:rsidP="000B75FD">
      <w:pPr>
        <w:pStyle w:val="Prrafodelista"/>
        <w:numPr>
          <w:ilvl w:val="0"/>
          <w:numId w:val="25"/>
        </w:numPr>
        <w:ind w:left="284"/>
        <w:jc w:val="both"/>
        <w:rPr>
          <w:rFonts w:ascii="Cambria" w:hAnsi="Cambria"/>
          <w:sz w:val="20"/>
        </w:rPr>
      </w:pPr>
      <w:r w:rsidRPr="001C12AB">
        <w:rPr>
          <w:rFonts w:ascii="Cambria" w:hAnsi="Cambria"/>
          <w:sz w:val="20"/>
        </w:rPr>
        <w:t>Instalar placa en punto indicado según diagrama, sujetándola con cincho plástico, de tal forma que los datos en ella impresos sean visibles sin necesidad de tocar ningún cable o retirar algún dispositivo.</w:t>
      </w:r>
    </w:p>
    <w:p w:rsidR="000B75FD" w:rsidRPr="001C12AB" w:rsidRDefault="000B75FD" w:rsidP="000B75FD">
      <w:pPr>
        <w:pStyle w:val="Prrafodelista"/>
        <w:ind w:left="284"/>
        <w:jc w:val="both"/>
        <w:rPr>
          <w:rFonts w:ascii="Cambria" w:hAnsi="Cambria"/>
          <w:b/>
          <w:sz w:val="20"/>
        </w:rPr>
      </w:pPr>
    </w:p>
    <w:p w:rsidR="000B75FD" w:rsidRPr="001C12AB" w:rsidRDefault="000B75FD" w:rsidP="000B75FD">
      <w:pPr>
        <w:ind w:left="-567"/>
        <w:rPr>
          <w:rFonts w:ascii="Cambria" w:hAnsi="Cambria"/>
          <w:b/>
        </w:rPr>
      </w:pPr>
      <w:r w:rsidRPr="001C12AB">
        <w:rPr>
          <w:rFonts w:ascii="Cambria" w:hAnsi="Cambria"/>
          <w:b/>
        </w:rPr>
        <w:t xml:space="preserve">4.   MATERIALES </w:t>
      </w:r>
    </w:p>
    <w:p w:rsidR="000B75FD" w:rsidRPr="001C12AB" w:rsidRDefault="000B75FD" w:rsidP="000B75FD">
      <w:pPr>
        <w:ind w:left="-567"/>
        <w:rPr>
          <w:rFonts w:ascii="Cambria" w:hAnsi="Cambria"/>
        </w:rPr>
      </w:pPr>
    </w:p>
    <w:p w:rsidR="000B75FD" w:rsidRPr="001C12AB" w:rsidRDefault="000B75FD" w:rsidP="000B75FD">
      <w:pPr>
        <w:ind w:left="-567"/>
        <w:rPr>
          <w:rFonts w:ascii="Cambria" w:hAnsi="Cambria"/>
        </w:rPr>
      </w:pPr>
      <w:r w:rsidRPr="001C12AB">
        <w:rPr>
          <w:rFonts w:ascii="Cambria" w:hAnsi="Cambria"/>
        </w:rPr>
        <w:t>4.2 Materiales suministrados por el Contratista</w:t>
      </w:r>
    </w:p>
    <w:p w:rsidR="000B75FD" w:rsidRPr="001C12AB" w:rsidRDefault="000B75FD" w:rsidP="000B75FD">
      <w:pPr>
        <w:pStyle w:val="Prrafodelista"/>
        <w:numPr>
          <w:ilvl w:val="0"/>
          <w:numId w:val="26"/>
        </w:numPr>
        <w:ind w:left="284" w:hanging="284"/>
        <w:rPr>
          <w:rFonts w:ascii="Cambria" w:hAnsi="Cambria"/>
          <w:sz w:val="20"/>
        </w:rPr>
      </w:pPr>
      <w:r w:rsidRPr="001C12AB">
        <w:rPr>
          <w:rFonts w:ascii="Cambria" w:hAnsi="Cambria"/>
          <w:sz w:val="20"/>
        </w:rPr>
        <w:t xml:space="preserve">Placa de aluminio de 80x30x3 </w:t>
      </w:r>
      <w:proofErr w:type="spellStart"/>
      <w:r w:rsidRPr="001C12AB">
        <w:rPr>
          <w:rFonts w:ascii="Cambria" w:hAnsi="Cambria"/>
          <w:sz w:val="20"/>
        </w:rPr>
        <w:t>mm.</w:t>
      </w:r>
      <w:proofErr w:type="spellEnd"/>
    </w:p>
    <w:p w:rsidR="000B75FD" w:rsidRPr="001C12AB" w:rsidRDefault="000B75FD" w:rsidP="000B75FD">
      <w:pPr>
        <w:pStyle w:val="Prrafodelista"/>
        <w:numPr>
          <w:ilvl w:val="0"/>
          <w:numId w:val="26"/>
        </w:numPr>
        <w:ind w:left="284" w:hanging="284"/>
        <w:rPr>
          <w:rFonts w:ascii="Cambria" w:hAnsi="Cambria"/>
          <w:sz w:val="20"/>
        </w:rPr>
      </w:pPr>
      <w:r w:rsidRPr="001C12AB">
        <w:rPr>
          <w:rFonts w:ascii="Cambria" w:hAnsi="Cambria"/>
          <w:sz w:val="20"/>
        </w:rPr>
        <w:t>Dos cinchos plásticos de 2.5x150 mm por placa.</w:t>
      </w:r>
    </w:p>
    <w:p w:rsidR="000B75FD" w:rsidRPr="001C12AB" w:rsidRDefault="000B75FD" w:rsidP="000B75FD">
      <w:pPr>
        <w:ind w:left="-567"/>
        <w:rPr>
          <w:rFonts w:ascii="Cambria" w:hAnsi="Cambria"/>
          <w:b/>
        </w:rPr>
      </w:pPr>
    </w:p>
    <w:p w:rsidR="000B75FD" w:rsidRPr="001C12AB" w:rsidRDefault="000B75FD" w:rsidP="000B75FD">
      <w:pPr>
        <w:rPr>
          <w:rFonts w:ascii="Cambria" w:hAnsi="Cambria"/>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350DFE" w:rsidTr="00357EE1">
        <w:tc>
          <w:tcPr>
            <w:tcW w:w="993" w:type="dxa"/>
          </w:tcPr>
          <w:p w:rsidR="000B75FD" w:rsidRPr="001C12AB" w:rsidRDefault="000B75FD" w:rsidP="00357EE1">
            <w:pPr>
              <w:rPr>
                <w:rFonts w:ascii="Cambria" w:hAnsi="Cambria"/>
                <w:b/>
              </w:rPr>
            </w:pPr>
            <w:r w:rsidRPr="001C12AB">
              <w:rPr>
                <w:rFonts w:ascii="Cambria" w:hAnsi="Cambria"/>
                <w:b/>
              </w:rPr>
              <w:t>RS-67</w:t>
            </w:r>
          </w:p>
        </w:tc>
        <w:tc>
          <w:tcPr>
            <w:tcW w:w="9072" w:type="dxa"/>
          </w:tcPr>
          <w:p w:rsidR="000B75FD" w:rsidRPr="001C12AB" w:rsidRDefault="000B75FD" w:rsidP="00357EE1">
            <w:pPr>
              <w:jc w:val="both"/>
              <w:rPr>
                <w:rFonts w:ascii="Cambria" w:hAnsi="Cambria" w:cs="Arial"/>
                <w:b/>
                <w:color w:val="000000"/>
              </w:rPr>
            </w:pPr>
            <w:r w:rsidRPr="001C12AB">
              <w:rPr>
                <w:rFonts w:ascii="Cambria" w:hAnsi="Cambria" w:cs="Arial"/>
                <w:b/>
                <w:color w:val="000000"/>
              </w:rPr>
              <w:t>Suministro e instalación de placa de acrílico para identificación de registro de media y baja tensión, incluye rotulado y fijación a pared interna de registro con pija.</w:t>
            </w:r>
          </w:p>
        </w:tc>
      </w:tr>
    </w:tbl>
    <w:p w:rsidR="000B75FD" w:rsidRPr="001C12AB" w:rsidRDefault="000B75FD" w:rsidP="000B75FD">
      <w:pPr>
        <w:ind w:left="-567" w:right="-285"/>
        <w:contextualSpacing/>
        <w:mirrorIndents/>
        <w:jc w:val="both"/>
        <w:rPr>
          <w:rFonts w:ascii="Cambria" w:hAnsi="Cambria"/>
        </w:rPr>
      </w:pPr>
    </w:p>
    <w:p w:rsidR="000B75FD" w:rsidRPr="001C12AB" w:rsidRDefault="000B75FD" w:rsidP="000B75FD">
      <w:pPr>
        <w:ind w:left="-567" w:right="-285"/>
        <w:contextualSpacing/>
        <w:mirrorIndents/>
        <w:rPr>
          <w:rFonts w:ascii="Cambria" w:hAnsi="Cambria"/>
        </w:rPr>
      </w:pPr>
      <w:r>
        <w:rPr>
          <w:rFonts w:ascii="Cambria" w:hAnsi="Cambria"/>
          <w:noProof/>
          <w:lang w:val="es-MX"/>
        </w:rPr>
        <w:drawing>
          <wp:inline distT="0" distB="0" distL="0" distR="0">
            <wp:extent cx="940435" cy="61277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40435" cy="612775"/>
                    </a:xfrm>
                    <a:prstGeom prst="rect">
                      <a:avLst/>
                    </a:prstGeom>
                    <a:noFill/>
                    <a:ln>
                      <a:noFill/>
                    </a:ln>
                  </pic:spPr>
                </pic:pic>
              </a:graphicData>
            </a:graphic>
          </wp:inline>
        </w:drawing>
      </w:r>
    </w:p>
    <w:p w:rsidR="000B75FD" w:rsidRPr="001C12AB" w:rsidRDefault="000B75FD" w:rsidP="000B75FD">
      <w:pPr>
        <w:ind w:left="1557" w:right="-285" w:firstLine="1275"/>
        <w:contextualSpacing/>
        <w:mirrorIndents/>
        <w:rPr>
          <w:rFonts w:ascii="Cambria" w:hAnsi="Cambria"/>
        </w:rPr>
      </w:pPr>
      <w:r>
        <w:rPr>
          <w:rFonts w:ascii="Cambria" w:hAnsi="Cambria"/>
          <w:noProof/>
          <w:lang w:val="es-MX"/>
        </w:rPr>
        <w:drawing>
          <wp:inline distT="0" distB="0" distL="0" distR="0">
            <wp:extent cx="1691005" cy="1173480"/>
            <wp:effectExtent l="0" t="0" r="4445" b="762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91005" cy="1173480"/>
                    </a:xfrm>
                    <a:prstGeom prst="rect">
                      <a:avLst/>
                    </a:prstGeom>
                    <a:noFill/>
                    <a:ln>
                      <a:noFill/>
                    </a:ln>
                  </pic:spPr>
                </pic:pic>
              </a:graphicData>
            </a:graphic>
          </wp:inline>
        </w:drawing>
      </w:r>
    </w:p>
    <w:p w:rsidR="000B75FD" w:rsidRPr="001C12AB" w:rsidRDefault="000B75FD" w:rsidP="000B75FD">
      <w:pPr>
        <w:ind w:left="1416" w:right="-285" w:firstLine="708"/>
        <w:contextualSpacing/>
        <w:mirrorIndents/>
        <w:rPr>
          <w:rFonts w:ascii="Cambria" w:hAnsi="Cambria"/>
          <w:i/>
        </w:rPr>
      </w:pPr>
      <w:r w:rsidRPr="001C12AB">
        <w:rPr>
          <w:rFonts w:ascii="Cambria" w:hAnsi="Cambria"/>
          <w:b/>
          <w:i/>
        </w:rPr>
        <w:t>Fig. 143</w:t>
      </w:r>
      <w:r w:rsidRPr="001C12AB">
        <w:rPr>
          <w:rFonts w:ascii="Cambria" w:hAnsi="Cambria"/>
          <w:i/>
        </w:rPr>
        <w:t xml:space="preserve"> Dibujo esquemático del concepto</w:t>
      </w:r>
    </w:p>
    <w:p w:rsidR="000B75FD" w:rsidRPr="001C12AB" w:rsidRDefault="000B75FD" w:rsidP="000B75FD">
      <w:pPr>
        <w:ind w:left="-567"/>
        <w:jc w:val="both"/>
        <w:rPr>
          <w:rFonts w:ascii="Cambria" w:hAnsi="Cambria"/>
          <w:b/>
        </w:rPr>
      </w:pPr>
      <w:r w:rsidRPr="001C12AB">
        <w:rPr>
          <w:rFonts w:ascii="Cambria" w:hAnsi="Cambria"/>
          <w:b/>
        </w:rPr>
        <w:t>1.    DESCRIPCIÓN</w:t>
      </w:r>
    </w:p>
    <w:p w:rsidR="000B75FD" w:rsidRPr="001C12AB" w:rsidRDefault="000B75FD" w:rsidP="000B75FD">
      <w:pPr>
        <w:ind w:left="-567"/>
        <w:jc w:val="both"/>
        <w:rPr>
          <w:rFonts w:ascii="Cambria" w:hAnsi="Cambria"/>
        </w:rPr>
      </w:pPr>
      <w:r w:rsidRPr="001C12AB">
        <w:rPr>
          <w:rFonts w:ascii="Cambria" w:hAnsi="Cambria"/>
        </w:rPr>
        <w:t>Consiste en la identificación de registros o pozos de visita de media o baja tensión, conforme a indicaciones en proyecto, para Media y Baja Tensión.</w:t>
      </w:r>
    </w:p>
    <w:p w:rsidR="000B75FD" w:rsidRPr="001C12AB" w:rsidRDefault="000B75FD" w:rsidP="000B75FD">
      <w:pPr>
        <w:ind w:left="-567"/>
        <w:jc w:val="both"/>
        <w:rPr>
          <w:rFonts w:ascii="Cambria" w:hAnsi="Cambria"/>
        </w:rPr>
      </w:pPr>
      <w:r w:rsidRPr="001C12AB">
        <w:rPr>
          <w:rFonts w:ascii="Cambria" w:hAnsi="Cambria"/>
        </w:rPr>
        <w:t>Para tener una identificación clara y sencilla de las instalaciones subterráneas se harán en forma separada para el sistema de Media y Baja tensión de acuerdo al siguiente criterio:</w:t>
      </w:r>
    </w:p>
    <w:p w:rsidR="000B75FD" w:rsidRPr="001C12AB" w:rsidRDefault="000B75FD" w:rsidP="000B75FD">
      <w:pPr>
        <w:ind w:left="-567"/>
        <w:jc w:val="both"/>
        <w:rPr>
          <w:rFonts w:ascii="Cambria" w:hAnsi="Cambria"/>
        </w:rPr>
      </w:pPr>
      <w:r w:rsidRPr="001C12AB">
        <w:rPr>
          <w:rFonts w:ascii="Cambria" w:hAnsi="Cambria"/>
        </w:rPr>
        <w:t>Nomenclatura del Sistema de Media Tensión.</w:t>
      </w:r>
    </w:p>
    <w:p w:rsidR="000B75FD" w:rsidRPr="001C12AB" w:rsidRDefault="000B75FD" w:rsidP="000B75FD">
      <w:pPr>
        <w:ind w:left="-567"/>
        <w:jc w:val="both"/>
        <w:rPr>
          <w:rFonts w:ascii="Cambria" w:hAnsi="Cambria"/>
        </w:rPr>
      </w:pPr>
      <w:r w:rsidRPr="001C12AB">
        <w:rPr>
          <w:rFonts w:ascii="Cambria" w:hAnsi="Cambria"/>
        </w:rPr>
        <w:lastRenderedPageBreak/>
        <w:t>Se identificaran todos los transformadores, equipos y gabinetes que contengan accesorios para seccionamiento en un lugar visible, empleando la nomenclatura indicada en las normas de Distribución Construcción de Sistemas Subterráneos sección 2.7.2. Y Normas de Distribución – Construcción – Instalaciones Aéreas en Media y Baja Tensión (Identificación del equipo) 08.00.05. En el interior de los gabinetes del equipo de seccionamiento se pintará el diagrama unifilar de las conexiones de entrada y salidas del circuito, acometidas, etc. Y en el exterior se indicará dirección eléctrica conforme a 08.00.05, utilizando la placa indicada en dicha norma o rotulando tapa de registro tanto en su interior como exterior.</w:t>
      </w:r>
    </w:p>
    <w:p w:rsidR="000B75FD" w:rsidRPr="001C12AB" w:rsidRDefault="000B75FD" w:rsidP="000B75FD">
      <w:pPr>
        <w:ind w:left="-567"/>
        <w:jc w:val="both"/>
        <w:rPr>
          <w:rFonts w:ascii="Cambria" w:hAnsi="Cambria"/>
        </w:rPr>
      </w:pPr>
    </w:p>
    <w:p w:rsidR="000B75FD" w:rsidRPr="001C12AB" w:rsidRDefault="000B75FD" w:rsidP="000B75FD">
      <w:pPr>
        <w:ind w:left="-567"/>
        <w:jc w:val="both"/>
        <w:rPr>
          <w:rFonts w:ascii="Cambria" w:hAnsi="Cambria"/>
        </w:rPr>
      </w:pPr>
      <w:r w:rsidRPr="001C12AB">
        <w:rPr>
          <w:rFonts w:ascii="Cambria" w:hAnsi="Cambria"/>
        </w:rPr>
        <w:t>Se identificará desde la transición ya sea en subestación o circuito aéreo que alimenta un circuito o red subterránea. Iniciando en la Transición con la letra “T” y el número económico de ésta: “1, 2, 3</w:t>
      </w:r>
      <w:proofErr w:type="gramStart"/>
      <w:r w:rsidRPr="001C12AB">
        <w:rPr>
          <w:rFonts w:ascii="Cambria" w:hAnsi="Cambria"/>
        </w:rPr>
        <w:t>, …</w:t>
      </w:r>
      <w:proofErr w:type="gramEnd"/>
      <w:r w:rsidRPr="001C12AB">
        <w:rPr>
          <w:rFonts w:ascii="Cambria" w:hAnsi="Cambria"/>
        </w:rPr>
        <w:t xml:space="preserve">, n” quedando: “T1, T2, …, </w:t>
      </w:r>
      <w:proofErr w:type="spellStart"/>
      <w:r w:rsidRPr="001C12AB">
        <w:rPr>
          <w:rFonts w:ascii="Cambria" w:hAnsi="Cambria"/>
        </w:rPr>
        <w:t>Tn</w:t>
      </w:r>
      <w:proofErr w:type="spellEnd"/>
      <w:r w:rsidRPr="001C12AB">
        <w:rPr>
          <w:rFonts w:ascii="Cambria" w:hAnsi="Cambria"/>
        </w:rPr>
        <w:t>” continuado por la letra de la fase correspondiente al sistema “A, B o C”, y después por la letra correspondiente al equipo al que se conecta el otro extremo de cable identificado por la letra y numero consecutivo que le corresponda. Se procederá de la misma manera conforme a 08.00.05, asignando dirección eléctrica.</w:t>
      </w:r>
    </w:p>
    <w:p w:rsidR="000B75FD" w:rsidRPr="001C12AB" w:rsidRDefault="000B75FD" w:rsidP="000B75FD">
      <w:pPr>
        <w:ind w:left="-567"/>
        <w:jc w:val="both"/>
        <w:rPr>
          <w:rFonts w:ascii="Cambria" w:hAnsi="Cambria"/>
        </w:rPr>
      </w:pPr>
    </w:p>
    <w:p w:rsidR="000B75FD" w:rsidRPr="001C12AB" w:rsidRDefault="000B75FD" w:rsidP="000B75FD">
      <w:pPr>
        <w:ind w:left="-567"/>
        <w:jc w:val="both"/>
        <w:rPr>
          <w:rFonts w:ascii="Cambria" w:hAnsi="Cambria"/>
        </w:rPr>
      </w:pPr>
      <w:r w:rsidRPr="001C12AB">
        <w:rPr>
          <w:rFonts w:ascii="Cambria" w:hAnsi="Cambria"/>
        </w:rPr>
        <w:t>El siguiente punto a marcar es la llegada al primer equipo o transformador por ejemplo (E1, E2,…, En, tratándose de Transformadores), se continua con la fase correspondiente del sistema y posteriormente el equipo o transformador al que se conecta, mediante letra y número correspondiente, de donde viene el cable. El transformador deberá ser rotulado con la letra E y el número de estación que le corresponda (1, 2, 3,</w:t>
      </w:r>
      <w:proofErr w:type="gramStart"/>
      <w:r w:rsidRPr="001C12AB">
        <w:rPr>
          <w:rFonts w:ascii="Cambria" w:hAnsi="Cambria"/>
        </w:rPr>
        <w:t>… ,</w:t>
      </w:r>
      <w:proofErr w:type="gramEnd"/>
      <w:r w:rsidRPr="001C12AB">
        <w:rPr>
          <w:rFonts w:ascii="Cambria" w:hAnsi="Cambria"/>
        </w:rPr>
        <w:t xml:space="preserve"> n-1, n), así mismo, por el número económico y dirección eléctrica.</w:t>
      </w:r>
    </w:p>
    <w:p w:rsidR="000B75FD" w:rsidRPr="001C12AB" w:rsidRDefault="000B75FD" w:rsidP="000B75FD">
      <w:pPr>
        <w:ind w:left="-567"/>
        <w:jc w:val="both"/>
        <w:rPr>
          <w:rFonts w:ascii="Cambria" w:hAnsi="Cambria"/>
        </w:rPr>
      </w:pPr>
    </w:p>
    <w:p w:rsidR="000B75FD" w:rsidRPr="001C12AB" w:rsidRDefault="000B75FD" w:rsidP="000B75FD">
      <w:pPr>
        <w:ind w:left="-567"/>
        <w:jc w:val="both"/>
        <w:rPr>
          <w:rFonts w:ascii="Cambria" w:hAnsi="Cambria"/>
        </w:rPr>
      </w:pPr>
      <w:r w:rsidRPr="001C12AB">
        <w:rPr>
          <w:rFonts w:ascii="Cambria" w:hAnsi="Cambria"/>
        </w:rPr>
        <w:t>Así sucesivamente se hará con todos los tramos de cable de media tensión que existan entre equipos o transformadores hasta cerrar con el o los puntos de alimentación, sirva de ejemplo la siguiente figura.</w:t>
      </w:r>
    </w:p>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2665730" cy="1173480"/>
            <wp:effectExtent l="0" t="0" r="1270"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5730" cy="1173480"/>
                    </a:xfrm>
                    <a:prstGeom prst="rect">
                      <a:avLst/>
                    </a:prstGeom>
                    <a:noFill/>
                    <a:ln>
                      <a:noFill/>
                    </a:ln>
                  </pic:spPr>
                </pic:pic>
              </a:graphicData>
            </a:graphic>
          </wp:inline>
        </w:drawing>
      </w:r>
    </w:p>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2156460" cy="34480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56460" cy="344805"/>
                    </a:xfrm>
                    <a:prstGeom prst="rect">
                      <a:avLst/>
                    </a:prstGeom>
                    <a:noFill/>
                    <a:ln>
                      <a:noFill/>
                    </a:ln>
                  </pic:spPr>
                </pic:pic>
              </a:graphicData>
            </a:graphic>
          </wp:inline>
        </w:drawing>
      </w:r>
    </w:p>
    <w:p w:rsidR="000B75FD" w:rsidRPr="001C12AB" w:rsidRDefault="000B75FD" w:rsidP="000B75FD">
      <w:pPr>
        <w:ind w:left="-567"/>
        <w:jc w:val="both"/>
        <w:rPr>
          <w:rFonts w:ascii="Cambria" w:hAnsi="Cambria"/>
        </w:rPr>
      </w:pPr>
      <w:r w:rsidRPr="001C12AB">
        <w:rPr>
          <w:rFonts w:ascii="Cambria" w:hAnsi="Cambria"/>
        </w:rPr>
        <w:t>Nomenclatura del sistema de baja tensión.</w:t>
      </w:r>
    </w:p>
    <w:p w:rsidR="000B75FD" w:rsidRPr="001C12AB" w:rsidRDefault="000B75FD" w:rsidP="000B75FD">
      <w:pPr>
        <w:ind w:left="-567"/>
        <w:jc w:val="both"/>
        <w:rPr>
          <w:rFonts w:ascii="Cambria" w:hAnsi="Cambria"/>
        </w:rPr>
      </w:pPr>
      <w:r w:rsidRPr="001C12AB">
        <w:rPr>
          <w:rFonts w:ascii="Cambria" w:hAnsi="Cambria"/>
        </w:rPr>
        <w:t>Se identificará el transformador con la letra “E” y su número consecutivo a partir del No. 1 para cada red (E1, E2</w:t>
      </w:r>
      <w:proofErr w:type="gramStart"/>
      <w:r w:rsidRPr="001C12AB">
        <w:rPr>
          <w:rFonts w:ascii="Cambria" w:hAnsi="Cambria"/>
        </w:rPr>
        <w:t>, …</w:t>
      </w:r>
      <w:proofErr w:type="gramEnd"/>
      <w:r w:rsidRPr="001C12AB">
        <w:rPr>
          <w:rFonts w:ascii="Cambria" w:hAnsi="Cambria"/>
        </w:rPr>
        <w:t>, En).</w:t>
      </w:r>
    </w:p>
    <w:p w:rsidR="000B75FD" w:rsidRPr="001C12AB" w:rsidRDefault="000B75FD" w:rsidP="000B75FD">
      <w:pPr>
        <w:ind w:left="-567"/>
        <w:jc w:val="both"/>
        <w:rPr>
          <w:rFonts w:ascii="Cambria" w:hAnsi="Cambria"/>
        </w:rPr>
      </w:pPr>
    </w:p>
    <w:p w:rsidR="000B75FD" w:rsidRPr="001C12AB" w:rsidRDefault="000B75FD" w:rsidP="000B75FD">
      <w:pPr>
        <w:ind w:left="-567"/>
        <w:jc w:val="both"/>
        <w:rPr>
          <w:rFonts w:ascii="Cambria" w:hAnsi="Cambria"/>
        </w:rPr>
      </w:pPr>
      <w:r w:rsidRPr="001C12AB">
        <w:rPr>
          <w:rFonts w:ascii="Cambria" w:hAnsi="Cambria"/>
        </w:rPr>
        <w:t>Los registros de baja tensión se numeraran a partir del No. 1, asignando la numeración de la siguiente forma: Ubicándose de frente al transformador todos los registros de nuestra izquierda y a nuestra espalda serán nones, los de la derecha y el frente serán pares para cada transformador, siempre se iniciará con el número 1., los registros de baja tensión deberán ser rotulados en la tapa por la parte superior con vista a la calle con la siguiente nomenclatura: R1, R2, Rn, según corresponda, siguiendo especificaciones de dimensiones y colores en 08.00.05.</w:t>
      </w:r>
    </w:p>
    <w:p w:rsidR="000B75FD" w:rsidRPr="001C12AB" w:rsidRDefault="000B75FD" w:rsidP="000B75FD">
      <w:pPr>
        <w:ind w:left="-567"/>
        <w:jc w:val="both"/>
        <w:rPr>
          <w:rFonts w:ascii="Cambria" w:hAnsi="Cambria"/>
        </w:rPr>
      </w:pPr>
    </w:p>
    <w:p w:rsidR="000B75FD" w:rsidRPr="001C12AB" w:rsidRDefault="000B75FD" w:rsidP="000B75FD">
      <w:pPr>
        <w:ind w:left="-567"/>
        <w:jc w:val="both"/>
        <w:rPr>
          <w:rFonts w:ascii="Cambria" w:hAnsi="Cambria"/>
        </w:rPr>
      </w:pPr>
      <w:r w:rsidRPr="001C12AB">
        <w:rPr>
          <w:rFonts w:ascii="Cambria" w:hAnsi="Cambria"/>
        </w:rPr>
        <w:t>Con etiquetas  se identificaran el circuito de baja tensión en cada registro y en las salidas del transformador, iniciando la nomenclatura con el número de registro en el que se encuentra el circuito, continuando con el número de transformador y el número de circuito, terminando con el número de registro del que proviene el circuito.</w:t>
      </w:r>
    </w:p>
    <w:p w:rsidR="000B75FD" w:rsidRPr="001C12AB" w:rsidRDefault="000B75FD" w:rsidP="000B75FD">
      <w:pPr>
        <w:ind w:left="-567"/>
        <w:jc w:val="both"/>
        <w:rPr>
          <w:rFonts w:ascii="Cambria" w:hAnsi="Cambria"/>
        </w:rPr>
      </w:pPr>
      <w:r w:rsidRPr="001C12AB">
        <w:rPr>
          <w:rFonts w:ascii="Cambria" w:hAnsi="Cambria"/>
        </w:rPr>
        <w:t>En cada registro de paso deberán existir 2 etiquetas de identificación por circuito, la del circuito que llega y la del que continúa. En el transformador y en los registros de remate solo habrá una etiqueta por circuito.</w:t>
      </w:r>
    </w:p>
    <w:p w:rsidR="000B75FD" w:rsidRPr="001C12AB" w:rsidRDefault="000B75FD" w:rsidP="000B75FD">
      <w:pPr>
        <w:ind w:left="-567"/>
        <w:jc w:val="both"/>
        <w:rPr>
          <w:rFonts w:ascii="Cambria" w:hAnsi="Cambria"/>
        </w:rPr>
      </w:pPr>
      <w:r w:rsidRPr="001C12AB">
        <w:rPr>
          <w:rFonts w:ascii="Cambria" w:hAnsi="Cambria"/>
        </w:rPr>
        <w:t>Sirva de ejemplo el siguiente diagrama:</w:t>
      </w:r>
    </w:p>
    <w:p w:rsidR="000B75FD" w:rsidRPr="001C12AB" w:rsidRDefault="000B75FD" w:rsidP="000B75FD">
      <w:pPr>
        <w:ind w:left="-567"/>
        <w:jc w:val="center"/>
        <w:rPr>
          <w:rFonts w:ascii="Cambria" w:hAnsi="Cambria"/>
        </w:rPr>
      </w:pPr>
      <w:r>
        <w:rPr>
          <w:rFonts w:ascii="Cambria" w:hAnsi="Cambria"/>
          <w:noProof/>
          <w:lang w:val="es-MX"/>
        </w:rPr>
        <w:lastRenderedPageBreak/>
        <w:drawing>
          <wp:inline distT="0" distB="0" distL="0" distR="0">
            <wp:extent cx="1431925" cy="1268095"/>
            <wp:effectExtent l="0" t="0" r="0" b="825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31925" cy="1268095"/>
                    </a:xfrm>
                    <a:prstGeom prst="rect">
                      <a:avLst/>
                    </a:prstGeom>
                    <a:noFill/>
                    <a:ln>
                      <a:noFill/>
                    </a:ln>
                  </pic:spPr>
                </pic:pic>
              </a:graphicData>
            </a:graphic>
          </wp:inline>
        </w:drawing>
      </w:r>
    </w:p>
    <w:p w:rsidR="000B75FD" w:rsidRPr="001C12AB" w:rsidRDefault="000B75FD" w:rsidP="000B75FD">
      <w:pPr>
        <w:ind w:left="-567"/>
        <w:jc w:val="both"/>
        <w:rPr>
          <w:rFonts w:ascii="Cambria" w:hAnsi="Cambria"/>
        </w:rPr>
      </w:pPr>
      <w:r w:rsidRPr="001C12AB">
        <w:rPr>
          <w:rFonts w:ascii="Cambria" w:hAnsi="Cambria"/>
        </w:rPr>
        <w:t>Las medidas de la placa rotulo a emplear para los registros o pozos de vista en media o baja tensión serán con caracteres alfanuméricos color negro con 10 cm de alto, 6 cm de ancho y 1,3 cm de espesor, con fondo amarillo. El ancho total de las direcciones eléctricas, números económicos, o claves de identificación de equipos dependerá del número de dígitos, se puede considerar una altura de 12 cm por número con orilla y fondo amarillo.</w:t>
      </w:r>
    </w:p>
    <w:p w:rsidR="000B75FD" w:rsidRPr="001C12AB" w:rsidRDefault="000B75FD" w:rsidP="000B75FD">
      <w:pPr>
        <w:ind w:left="-567"/>
        <w:jc w:val="center"/>
        <w:rPr>
          <w:rFonts w:ascii="Cambria" w:hAnsi="Cambria"/>
        </w:rPr>
      </w:pPr>
      <w:r w:rsidRPr="001C12AB">
        <w:rPr>
          <w:rFonts w:ascii="Cambria" w:hAnsi="Cambria"/>
        </w:rPr>
        <w:t>Ejemplo registro en baja tensión.</w:t>
      </w:r>
    </w:p>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1302385" cy="84518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02385" cy="845185"/>
                    </a:xfrm>
                    <a:prstGeom prst="rect">
                      <a:avLst/>
                    </a:prstGeom>
                    <a:noFill/>
                    <a:ln>
                      <a:noFill/>
                    </a:ln>
                  </pic:spPr>
                </pic:pic>
              </a:graphicData>
            </a:graphic>
          </wp:inline>
        </w:drawing>
      </w:r>
    </w:p>
    <w:p w:rsidR="000B75FD" w:rsidRPr="001C12AB" w:rsidRDefault="000B75FD" w:rsidP="000B75FD">
      <w:pPr>
        <w:ind w:left="-567"/>
        <w:jc w:val="center"/>
        <w:rPr>
          <w:rFonts w:ascii="Cambria" w:hAnsi="Cambria"/>
        </w:rPr>
      </w:pPr>
      <w:r w:rsidRPr="001C12AB">
        <w:rPr>
          <w:rFonts w:ascii="Cambria" w:hAnsi="Cambria"/>
        </w:rPr>
        <w:t>Ejemplo registro en media tensión.</w:t>
      </w:r>
    </w:p>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1819910" cy="1259205"/>
            <wp:effectExtent l="0" t="0" r="889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19910" cy="1259205"/>
                    </a:xfrm>
                    <a:prstGeom prst="rect">
                      <a:avLst/>
                    </a:prstGeom>
                    <a:noFill/>
                    <a:ln>
                      <a:noFill/>
                    </a:ln>
                  </pic:spPr>
                </pic:pic>
              </a:graphicData>
            </a:graphic>
          </wp:inline>
        </w:drawing>
      </w:r>
    </w:p>
    <w:p w:rsidR="000B75FD" w:rsidRPr="001C12AB" w:rsidRDefault="000B75FD" w:rsidP="000B75FD">
      <w:pPr>
        <w:ind w:left="-567"/>
        <w:jc w:val="both"/>
        <w:rPr>
          <w:rFonts w:ascii="Cambria" w:hAnsi="Cambria"/>
        </w:rPr>
      </w:pPr>
      <w:r w:rsidRPr="001C12AB">
        <w:rPr>
          <w:rFonts w:ascii="Cambria" w:hAnsi="Cambria"/>
        </w:rPr>
        <w:t>Para mejor referencia se presenta tabla de con ejemplos identificadores para rotulado de registros y equipos para media tensión.</w:t>
      </w:r>
    </w:p>
    <w:p w:rsidR="000B75FD" w:rsidRPr="001C12AB" w:rsidRDefault="000B75FD" w:rsidP="000B75FD">
      <w:pPr>
        <w:ind w:left="-567"/>
        <w:jc w:val="center"/>
        <w:rPr>
          <w:rFonts w:ascii="Cambria" w:hAnsi="Cambria"/>
        </w:rPr>
      </w:pPr>
      <w:r>
        <w:rPr>
          <w:rFonts w:ascii="Cambria" w:hAnsi="Cambria"/>
          <w:noProof/>
          <w:lang w:val="es-MX"/>
        </w:rPr>
        <w:drawing>
          <wp:inline distT="0" distB="0" distL="0" distR="0">
            <wp:extent cx="4761865" cy="3131185"/>
            <wp:effectExtent l="0" t="0" r="63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1865" cy="3131185"/>
                    </a:xfrm>
                    <a:prstGeom prst="rect">
                      <a:avLst/>
                    </a:prstGeom>
                    <a:noFill/>
                    <a:ln>
                      <a:noFill/>
                    </a:ln>
                  </pic:spPr>
                </pic:pic>
              </a:graphicData>
            </a:graphic>
          </wp:inline>
        </w:drawing>
      </w:r>
    </w:p>
    <w:p w:rsidR="000B75FD" w:rsidRPr="001C12AB" w:rsidRDefault="000B75FD" w:rsidP="000B75FD">
      <w:pPr>
        <w:ind w:left="-567"/>
        <w:jc w:val="both"/>
        <w:rPr>
          <w:rFonts w:ascii="Cambria" w:hAnsi="Cambria"/>
          <w:b/>
        </w:rPr>
      </w:pPr>
    </w:p>
    <w:p w:rsidR="000B75FD" w:rsidRPr="001C12AB" w:rsidRDefault="000B75FD" w:rsidP="000B75FD">
      <w:pPr>
        <w:ind w:left="-567"/>
        <w:jc w:val="both"/>
        <w:rPr>
          <w:rFonts w:ascii="Cambria" w:hAnsi="Cambria"/>
          <w:b/>
        </w:rPr>
      </w:pPr>
      <w:r w:rsidRPr="001C12AB">
        <w:rPr>
          <w:rFonts w:ascii="Cambria" w:hAnsi="Cambria"/>
          <w:b/>
        </w:rPr>
        <w:t>2.   EJECUCIÓN</w:t>
      </w:r>
    </w:p>
    <w:p w:rsidR="000B75FD" w:rsidRPr="001C12AB" w:rsidRDefault="000B75FD" w:rsidP="000B75FD">
      <w:pPr>
        <w:ind w:left="-567"/>
        <w:jc w:val="both"/>
        <w:rPr>
          <w:rFonts w:ascii="Cambria" w:hAnsi="Cambria"/>
        </w:rPr>
      </w:pPr>
      <w:r w:rsidRPr="001C12AB">
        <w:rPr>
          <w:rFonts w:ascii="Cambria" w:hAnsi="Cambria"/>
        </w:rPr>
        <w:lastRenderedPageBreak/>
        <w:t>Selección, carga, traslado, almacenamiento y puesta en sitio de material para este concepto.</w:t>
      </w:r>
    </w:p>
    <w:p w:rsidR="000B75FD" w:rsidRPr="001C12AB" w:rsidRDefault="000B75FD" w:rsidP="000B75FD">
      <w:pPr>
        <w:ind w:left="-567"/>
        <w:jc w:val="both"/>
        <w:rPr>
          <w:rFonts w:ascii="Cambria" w:hAnsi="Cambria"/>
        </w:rPr>
      </w:pPr>
      <w:r w:rsidRPr="001C12AB">
        <w:rPr>
          <w:rFonts w:ascii="Cambria" w:hAnsi="Cambria"/>
        </w:rPr>
        <w:t>Delimitar el área de trabajo.</w:t>
      </w:r>
    </w:p>
    <w:p w:rsidR="000B75FD" w:rsidRPr="001C12AB" w:rsidRDefault="000B75FD" w:rsidP="000B75FD">
      <w:pPr>
        <w:ind w:left="-567"/>
        <w:jc w:val="both"/>
        <w:rPr>
          <w:rFonts w:ascii="Cambria" w:hAnsi="Cambria"/>
        </w:rPr>
      </w:pPr>
      <w:r w:rsidRPr="001C12AB">
        <w:rPr>
          <w:rFonts w:ascii="Cambria" w:hAnsi="Cambria"/>
        </w:rPr>
        <w:t>Verificar que se cuente con el equipo apropiado y material a instalar.</w:t>
      </w:r>
    </w:p>
    <w:p w:rsidR="000B75FD" w:rsidRPr="001C12AB" w:rsidRDefault="000B75FD" w:rsidP="000B75FD">
      <w:pPr>
        <w:ind w:left="-567"/>
        <w:jc w:val="both"/>
        <w:rPr>
          <w:rFonts w:ascii="Cambria" w:hAnsi="Cambria"/>
        </w:rPr>
      </w:pPr>
      <w:r w:rsidRPr="001C12AB">
        <w:rPr>
          <w:rFonts w:ascii="Cambria" w:hAnsi="Cambria"/>
        </w:rPr>
        <w:t>Verifique que la nomenclatura del rotulo a instalar o pintar corresponde conforme a diagrama unifilar y equipo o circuito en el que será instalado.</w:t>
      </w:r>
    </w:p>
    <w:p w:rsidR="000B75FD" w:rsidRPr="001C12AB" w:rsidRDefault="000B75FD" w:rsidP="000B75FD">
      <w:pPr>
        <w:ind w:left="-567"/>
        <w:jc w:val="both"/>
        <w:rPr>
          <w:rFonts w:ascii="Cambria" w:hAnsi="Cambria"/>
        </w:rPr>
      </w:pPr>
      <w:r w:rsidRPr="001C12AB">
        <w:rPr>
          <w:rFonts w:ascii="Cambria" w:hAnsi="Cambria"/>
        </w:rPr>
        <w:t>Que el personal que realice la instalación o rotulación, esté capacitado y con experiencia.</w:t>
      </w:r>
    </w:p>
    <w:p w:rsidR="000B75FD" w:rsidRPr="001C12AB" w:rsidRDefault="000B75FD" w:rsidP="000B75FD">
      <w:pPr>
        <w:ind w:left="-567"/>
        <w:jc w:val="both"/>
        <w:rPr>
          <w:rFonts w:ascii="Cambria" w:hAnsi="Cambria"/>
        </w:rPr>
      </w:pPr>
      <w:r w:rsidRPr="001C12AB">
        <w:rPr>
          <w:rFonts w:ascii="Cambria" w:hAnsi="Cambria"/>
        </w:rPr>
        <w:t>Limpiar perfectamente la superficie donde se instalará placa, o será rotulada la información, esta actividad deberá realizarla solo bajo la autorización de supervisor quien deberá des energizar, verificar ausencia de potencial y aterrizar equipo o red a trabajar.</w:t>
      </w:r>
    </w:p>
    <w:p w:rsidR="000B75FD" w:rsidRPr="001C12AB" w:rsidRDefault="000B75FD" w:rsidP="000B75FD">
      <w:pPr>
        <w:ind w:left="-567"/>
        <w:jc w:val="both"/>
        <w:rPr>
          <w:rFonts w:ascii="Cambria" w:hAnsi="Cambria"/>
        </w:rPr>
      </w:pPr>
      <w:r w:rsidRPr="001C12AB">
        <w:rPr>
          <w:rFonts w:ascii="Cambria" w:hAnsi="Cambria"/>
        </w:rPr>
        <w:t>Instalar placa en punto indicado según diagrama, o rotular sobre lo especificado anteriormente, de tal forma que los datos en ella impresos sean visibles desde el arroyo de calle.</w:t>
      </w:r>
    </w:p>
    <w:p w:rsidR="000B75FD" w:rsidRPr="001C12AB" w:rsidRDefault="000B75FD" w:rsidP="000B75FD">
      <w:pPr>
        <w:ind w:left="-567"/>
        <w:jc w:val="both"/>
        <w:rPr>
          <w:rFonts w:ascii="Cambria" w:hAnsi="Cambria"/>
          <w:b/>
        </w:rPr>
      </w:pPr>
    </w:p>
    <w:p w:rsidR="000B75FD" w:rsidRPr="001C12AB" w:rsidRDefault="000B75FD" w:rsidP="000B75FD">
      <w:pPr>
        <w:ind w:left="-567"/>
        <w:jc w:val="both"/>
        <w:rPr>
          <w:rFonts w:ascii="Cambria" w:hAnsi="Cambria"/>
          <w:b/>
        </w:rPr>
      </w:pPr>
    </w:p>
    <w:p w:rsidR="000B75FD" w:rsidRPr="001C12AB" w:rsidRDefault="000B75FD" w:rsidP="000B75FD">
      <w:pPr>
        <w:ind w:left="-567"/>
        <w:jc w:val="both"/>
        <w:rPr>
          <w:rFonts w:ascii="Cambria" w:hAnsi="Cambria"/>
          <w:b/>
        </w:rPr>
      </w:pPr>
      <w:r w:rsidRPr="001C12AB">
        <w:rPr>
          <w:rFonts w:ascii="Cambria" w:hAnsi="Cambria"/>
          <w:b/>
        </w:rPr>
        <w:t xml:space="preserve">4.   MATERIALES </w:t>
      </w:r>
    </w:p>
    <w:p w:rsidR="000B75FD" w:rsidRPr="001C12AB" w:rsidRDefault="000B75FD" w:rsidP="000B75FD">
      <w:pPr>
        <w:ind w:left="-567"/>
        <w:jc w:val="both"/>
        <w:rPr>
          <w:rFonts w:ascii="Cambria" w:hAnsi="Cambria"/>
        </w:rPr>
      </w:pPr>
      <w:r w:rsidRPr="001C12AB">
        <w:rPr>
          <w:rFonts w:ascii="Cambria" w:hAnsi="Cambria"/>
        </w:rPr>
        <w:t>4.2 Materiales suministrados por el Contratista</w:t>
      </w:r>
    </w:p>
    <w:p w:rsidR="000B75FD" w:rsidRPr="001C12AB" w:rsidRDefault="000B75FD" w:rsidP="000B75FD">
      <w:pPr>
        <w:pStyle w:val="Prrafodelista"/>
        <w:numPr>
          <w:ilvl w:val="0"/>
          <w:numId w:val="27"/>
        </w:numPr>
        <w:jc w:val="both"/>
        <w:rPr>
          <w:rFonts w:ascii="Cambria" w:hAnsi="Cambria"/>
          <w:sz w:val="20"/>
        </w:rPr>
      </w:pPr>
      <w:r w:rsidRPr="001C12AB">
        <w:rPr>
          <w:rFonts w:ascii="Cambria" w:hAnsi="Cambria"/>
          <w:sz w:val="20"/>
        </w:rPr>
        <w:t>Pintura amarilla para fondo de rotulo 12 cm x 8 cm.</w:t>
      </w:r>
    </w:p>
    <w:p w:rsidR="000B75FD" w:rsidRPr="001C12AB" w:rsidRDefault="000B75FD" w:rsidP="000B75FD">
      <w:pPr>
        <w:pStyle w:val="Prrafodelista"/>
        <w:numPr>
          <w:ilvl w:val="0"/>
          <w:numId w:val="27"/>
        </w:numPr>
        <w:jc w:val="both"/>
        <w:rPr>
          <w:rFonts w:ascii="Cambria" w:hAnsi="Cambria"/>
          <w:sz w:val="20"/>
        </w:rPr>
      </w:pPr>
      <w:r w:rsidRPr="001C12AB">
        <w:rPr>
          <w:rFonts w:ascii="Cambria" w:hAnsi="Cambria"/>
          <w:sz w:val="20"/>
        </w:rPr>
        <w:t>Pintura negra para carácter de 10 cm x 6 cm x 1.3 cm.</w:t>
      </w:r>
    </w:p>
    <w:p w:rsidR="000B75FD" w:rsidRPr="001C12AB" w:rsidRDefault="000B75FD" w:rsidP="000B75FD">
      <w:pPr>
        <w:ind w:left="-567"/>
        <w:jc w:val="both"/>
        <w:rPr>
          <w:rFonts w:ascii="Cambria" w:hAnsi="Cambria"/>
        </w:rPr>
      </w:pPr>
    </w:p>
    <w:p w:rsidR="000B75FD" w:rsidRPr="001C12AB" w:rsidRDefault="000B75FD" w:rsidP="000B75FD">
      <w:pPr>
        <w:ind w:left="-567"/>
        <w:jc w:val="both"/>
        <w:rPr>
          <w:rFonts w:ascii="Cambria" w:hAnsi="Cambria"/>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072"/>
      </w:tblGrid>
      <w:tr w:rsidR="000B75FD" w:rsidRPr="00350DFE" w:rsidTr="00357EE1">
        <w:tc>
          <w:tcPr>
            <w:tcW w:w="993" w:type="dxa"/>
          </w:tcPr>
          <w:p w:rsidR="000B75FD" w:rsidRPr="001C12AB" w:rsidRDefault="000B75FD" w:rsidP="00357EE1">
            <w:pPr>
              <w:rPr>
                <w:rFonts w:ascii="Cambria" w:hAnsi="Cambria"/>
                <w:b/>
              </w:rPr>
            </w:pPr>
            <w:r w:rsidRPr="001C12AB">
              <w:rPr>
                <w:rFonts w:ascii="Cambria" w:hAnsi="Cambria"/>
                <w:b/>
              </w:rPr>
              <w:t>RS-69</w:t>
            </w:r>
          </w:p>
        </w:tc>
        <w:tc>
          <w:tcPr>
            <w:tcW w:w="9072" w:type="dxa"/>
            <w:vAlign w:val="center"/>
          </w:tcPr>
          <w:p w:rsidR="000B75FD" w:rsidRPr="001C12AB" w:rsidRDefault="000B75FD" w:rsidP="00357EE1">
            <w:pPr>
              <w:jc w:val="both"/>
              <w:rPr>
                <w:rFonts w:ascii="Cambria" w:hAnsi="Cambria" w:cs="Arial"/>
                <w:b/>
                <w:color w:val="000000"/>
              </w:rPr>
            </w:pPr>
            <w:r w:rsidRPr="001C12AB">
              <w:rPr>
                <w:rFonts w:ascii="Cambria" w:hAnsi="Cambria" w:cs="Arial"/>
                <w:b/>
                <w:color w:val="000000"/>
              </w:rPr>
              <w:t>Modificación de instalación de baja tensión lado cliente desde la base del medidor hasta el centro de carga del cliente, incluye suministro e instalación de cable dúplex THW calibre 8 AWG.</w:t>
            </w:r>
          </w:p>
        </w:tc>
      </w:tr>
    </w:tbl>
    <w:p w:rsidR="000B75FD" w:rsidRPr="001C12AB" w:rsidRDefault="000B75FD" w:rsidP="000B75FD">
      <w:pPr>
        <w:ind w:left="-567"/>
        <w:rPr>
          <w:rFonts w:ascii="Cambria" w:hAnsi="Cambria"/>
          <w:b/>
        </w:rPr>
      </w:pPr>
    </w:p>
    <w:p w:rsidR="000B75FD" w:rsidRPr="001C12AB" w:rsidRDefault="000B75FD" w:rsidP="000B75FD">
      <w:pPr>
        <w:ind w:left="-567"/>
        <w:rPr>
          <w:rFonts w:ascii="Cambria" w:hAnsi="Cambria"/>
          <w:b/>
        </w:rPr>
      </w:pPr>
      <w:r w:rsidRPr="001C12AB">
        <w:rPr>
          <w:rFonts w:ascii="Cambria" w:hAnsi="Cambria"/>
          <w:b/>
        </w:rPr>
        <w:t>1.   DESCRIPCIÓN</w:t>
      </w:r>
    </w:p>
    <w:p w:rsidR="000B75FD" w:rsidRPr="001C12AB" w:rsidRDefault="000B75FD" w:rsidP="000B75FD">
      <w:pPr>
        <w:ind w:left="-567"/>
        <w:jc w:val="both"/>
        <w:rPr>
          <w:rFonts w:ascii="Cambria" w:hAnsi="Cambria"/>
        </w:rPr>
      </w:pPr>
      <w:r w:rsidRPr="001C12AB">
        <w:rPr>
          <w:rFonts w:ascii="Cambria" w:hAnsi="Cambria"/>
        </w:rPr>
        <w:t xml:space="preserve">Suministro e instalación de cable dúplex AWG con aislamiento para 600 V de calibre 8 </w:t>
      </w:r>
      <w:proofErr w:type="spellStart"/>
      <w:r w:rsidRPr="001C12AB">
        <w:rPr>
          <w:rFonts w:ascii="Cambria" w:hAnsi="Cambria"/>
        </w:rPr>
        <w:t>grapeado</w:t>
      </w:r>
      <w:proofErr w:type="spellEnd"/>
      <w:r w:rsidRPr="001C12AB">
        <w:rPr>
          <w:rFonts w:ascii="Cambria" w:hAnsi="Cambria"/>
        </w:rPr>
        <w:t xml:space="preserve"> en pared con cinchos y taquetes   </w:t>
      </w:r>
    </w:p>
    <w:p w:rsidR="000B75FD" w:rsidRPr="001C12AB" w:rsidRDefault="000B75FD" w:rsidP="000B75FD">
      <w:pPr>
        <w:ind w:left="-567"/>
        <w:jc w:val="both"/>
        <w:rPr>
          <w:rFonts w:ascii="Cambria" w:hAnsi="Cambria"/>
        </w:rPr>
      </w:pPr>
      <w:r w:rsidRPr="001C12AB">
        <w:rPr>
          <w:rFonts w:ascii="Cambria" w:hAnsi="Cambria"/>
        </w:rPr>
        <w:t>        </w:t>
      </w:r>
    </w:p>
    <w:p w:rsidR="000B75FD" w:rsidRPr="001C12AB" w:rsidRDefault="000B75FD" w:rsidP="000B75FD">
      <w:pPr>
        <w:ind w:left="-567"/>
        <w:rPr>
          <w:rFonts w:ascii="Cambria" w:hAnsi="Cambria"/>
          <w:b/>
        </w:rPr>
      </w:pPr>
      <w:r w:rsidRPr="001C12AB">
        <w:rPr>
          <w:rFonts w:ascii="Cambria" w:hAnsi="Cambria"/>
          <w:b/>
        </w:rPr>
        <w:t>2.   EJECUCIÓN</w:t>
      </w:r>
    </w:p>
    <w:p w:rsidR="000B75FD" w:rsidRPr="001C12AB" w:rsidRDefault="000B75FD" w:rsidP="000B75FD">
      <w:pPr>
        <w:pStyle w:val="Prrafodelista"/>
        <w:numPr>
          <w:ilvl w:val="0"/>
          <w:numId w:val="11"/>
        </w:numPr>
        <w:ind w:left="284"/>
        <w:jc w:val="both"/>
        <w:rPr>
          <w:rFonts w:ascii="Cambria" w:hAnsi="Cambria"/>
          <w:sz w:val="20"/>
        </w:rPr>
      </w:pPr>
      <w:r w:rsidRPr="001C12AB">
        <w:rPr>
          <w:rFonts w:ascii="Cambria" w:hAnsi="Cambria"/>
          <w:sz w:val="20"/>
        </w:rPr>
        <w:t>El tendido del cable  se realiza a mano, ya que por lo general los tramos de cable son de longitudes cortas.</w:t>
      </w:r>
      <w:r w:rsidRPr="001C12AB">
        <w:rPr>
          <w:rFonts w:ascii="Cambria" w:hAnsi="Cambria"/>
          <w:sz w:val="20"/>
        </w:rPr>
        <w:br/>
        <w:t xml:space="preserve">El cable utilizado en los sistemas subterráneos de B.T. con aislamiento para 600 V cumpliendo con la Norma de Referencia NRF 052–CFE, debiendo ser de configuración dúplex (1C-1N) </w:t>
      </w:r>
      <w:r w:rsidRPr="001C12AB">
        <w:rPr>
          <w:rFonts w:ascii="Cambria" w:hAnsi="Cambria"/>
          <w:sz w:val="20"/>
        </w:rPr>
        <w:br/>
        <w:t>Una vez que el contratista reciba en campo los carretes de cable de B.T. se debe verificar su estado confirmando que sea el indicado en el proyecto para la correcta instalación.</w:t>
      </w:r>
      <w:r w:rsidRPr="001C12AB">
        <w:rPr>
          <w:rFonts w:ascii="Cambria" w:hAnsi="Cambria"/>
          <w:sz w:val="20"/>
        </w:rPr>
        <w:br/>
        <w:t xml:space="preserve"> Para las maniobras de subir, bajar y transportar los carretes, se utilizará el equipo hidráulico mínimo de 6,000 kg para no dañar el cable, mientras no se instale el mismo, los carretes deben almacenarse bajo techo para protegerlos del </w:t>
      </w:r>
      <w:proofErr w:type="spellStart"/>
      <w:r w:rsidRPr="001C12AB">
        <w:rPr>
          <w:rFonts w:ascii="Cambria" w:hAnsi="Cambria"/>
          <w:sz w:val="20"/>
        </w:rPr>
        <w:t>intemperismo</w:t>
      </w:r>
      <w:proofErr w:type="spellEnd"/>
      <w:r w:rsidRPr="001C12AB">
        <w:rPr>
          <w:rFonts w:ascii="Cambria" w:hAnsi="Cambria"/>
          <w:sz w:val="20"/>
        </w:rPr>
        <w:t>. Es muy importante vigilar que durante el tendido no se dañe el cable y que se ejecute de acuerdo a lo señalado en el proyecto.</w:t>
      </w:r>
    </w:p>
    <w:p w:rsidR="000B75FD" w:rsidRPr="001C12AB" w:rsidRDefault="000B75FD" w:rsidP="000B75FD">
      <w:pPr>
        <w:ind w:left="-567"/>
        <w:rPr>
          <w:rFonts w:ascii="Cambria" w:hAnsi="Cambria"/>
          <w:b/>
        </w:rPr>
      </w:pPr>
    </w:p>
    <w:p w:rsidR="000B75FD" w:rsidRPr="001C12AB" w:rsidRDefault="000B75FD" w:rsidP="000B75FD">
      <w:pPr>
        <w:ind w:left="-567"/>
        <w:jc w:val="both"/>
        <w:rPr>
          <w:rFonts w:ascii="Cambria" w:hAnsi="Cambria"/>
          <w:b/>
        </w:rPr>
      </w:pPr>
      <w:r w:rsidRPr="001C12AB">
        <w:rPr>
          <w:rFonts w:ascii="Cambria" w:hAnsi="Cambria"/>
          <w:b/>
        </w:rPr>
        <w:t>4.   MATERIALES</w:t>
      </w:r>
    </w:p>
    <w:p w:rsidR="000B75FD" w:rsidRPr="001C12AB" w:rsidRDefault="000B75FD" w:rsidP="000B75FD">
      <w:pPr>
        <w:ind w:left="-567"/>
        <w:rPr>
          <w:rFonts w:ascii="Cambria" w:hAnsi="Cambria"/>
        </w:rPr>
      </w:pPr>
    </w:p>
    <w:p w:rsidR="000B75FD" w:rsidRPr="001C12AB" w:rsidRDefault="000B75FD" w:rsidP="000B75FD">
      <w:pPr>
        <w:ind w:left="-567"/>
        <w:rPr>
          <w:rFonts w:ascii="Cambria" w:hAnsi="Cambria"/>
        </w:rPr>
      </w:pPr>
      <w:r w:rsidRPr="001C12AB">
        <w:rPr>
          <w:rFonts w:ascii="Cambria" w:hAnsi="Cambria"/>
        </w:rPr>
        <w:t>4.2 Materiales suministrados por el Contratista:</w:t>
      </w:r>
    </w:p>
    <w:p w:rsidR="000B75FD" w:rsidRPr="001C12AB" w:rsidRDefault="000B75FD" w:rsidP="000B75FD">
      <w:pPr>
        <w:ind w:left="-567"/>
        <w:jc w:val="both"/>
        <w:rPr>
          <w:rFonts w:ascii="Cambria" w:hAnsi="Cambria"/>
        </w:rPr>
      </w:pPr>
      <w:r w:rsidRPr="001C12AB">
        <w:rPr>
          <w:rFonts w:ascii="Cambria" w:hAnsi="Cambria"/>
        </w:rPr>
        <w:t>El cable dúplex  será suministrado en carretes en el Almacén Divisional; con el respectivo vale el cual será proporcionado por el supervisor y autorizado por el jefe de departamento de la COMISIÓN.</w:t>
      </w:r>
    </w:p>
    <w:p w:rsidR="000B75FD" w:rsidRPr="001C12AB" w:rsidRDefault="000B75FD" w:rsidP="000B75FD">
      <w:pPr>
        <w:ind w:left="-567"/>
        <w:rPr>
          <w:rFonts w:ascii="Cambria" w:hAnsi="Cambria"/>
          <w:b/>
        </w:rPr>
      </w:pPr>
    </w:p>
    <w:p w:rsidR="000B75FD" w:rsidRPr="00091951" w:rsidRDefault="000B75FD" w:rsidP="000B75FD">
      <w:pPr>
        <w:jc w:val="both"/>
        <w:rPr>
          <w:rFonts w:ascii="Arial" w:hAnsi="Arial"/>
        </w:rPr>
      </w:pPr>
      <w:r>
        <w:rPr>
          <w:rFonts w:ascii="Arial" w:hAnsi="Arial" w:cs="Arial"/>
        </w:rPr>
        <w:t xml:space="preserve">Así mismo se incluye </w:t>
      </w:r>
      <w:r w:rsidRPr="00091951">
        <w:rPr>
          <w:rFonts w:ascii="Arial" w:hAnsi="Arial" w:cs="Arial"/>
        </w:rPr>
        <w:t>la excavación, mano, equipo, herramienta, mano de obra y materiales, gestión de libranzas de la interrupción del servicio</w:t>
      </w:r>
      <w:r w:rsidRPr="00091951">
        <w:rPr>
          <w:rFonts w:ascii="Arial" w:hAnsi="Arial"/>
        </w:rPr>
        <w:t xml:space="preserve"> así como, la excavación a mano, demolición de registros de concreto armado rellenos, </w:t>
      </w:r>
      <w:proofErr w:type="spellStart"/>
      <w:r w:rsidRPr="00091951">
        <w:rPr>
          <w:rFonts w:ascii="Arial" w:hAnsi="Arial"/>
        </w:rPr>
        <w:t>asi</w:t>
      </w:r>
      <w:proofErr w:type="spellEnd"/>
      <w:r w:rsidRPr="00091951">
        <w:rPr>
          <w:rFonts w:ascii="Arial" w:hAnsi="Arial"/>
        </w:rPr>
        <w:t xml:space="preserve"> mismo deberán cumplir con las siguientes normas cfe-at-pa-3apad, cfe-at-pa-3bpad, cfe-p12a, cfe-p12b, cfe-p9a, cfe-p9b, cfe-p6a, cfe-p6b; el suministro de todos los materiales necesarios  puestos en el sitio de su utilización; trabajos diurnos y nocturnos almacenaje, mermas, </w:t>
      </w:r>
      <w:proofErr w:type="spellStart"/>
      <w:r w:rsidRPr="00091951">
        <w:rPr>
          <w:rFonts w:ascii="Arial" w:hAnsi="Arial"/>
        </w:rPr>
        <w:t>descalibres</w:t>
      </w:r>
      <w:proofErr w:type="spellEnd"/>
      <w:r w:rsidRPr="00091951">
        <w:rPr>
          <w:rFonts w:ascii="Arial" w:hAnsi="Arial"/>
        </w:rPr>
        <w:t xml:space="preserve"> y desperdicios. La mano de obra para: trazo y nivelación,  referencias y bancos de nivel cuantas veces sea necesario, excavaciones, rellenos de zanjas, demolición de elementos y construcción de banquetas, cargas y acarreos, </w:t>
      </w:r>
      <w:proofErr w:type="spellStart"/>
      <w:r w:rsidRPr="00091951">
        <w:rPr>
          <w:rFonts w:ascii="Arial" w:hAnsi="Arial"/>
        </w:rPr>
        <w:t>izajes</w:t>
      </w:r>
      <w:proofErr w:type="spellEnd"/>
      <w:r w:rsidRPr="00091951">
        <w:rPr>
          <w:rFonts w:ascii="Arial" w:hAnsi="Arial"/>
        </w:rPr>
        <w:t xml:space="preserve">, hincado, perforación en cualquier tipo de terreno, grúas, mano de obra, herramienta, limpieza diaria parcial y/o total del área de trabajo las veces que sea necesaria, los acarreos tanto horizontales como verticales que se requieran, hasta el sitio para la carga al camión; y todo lo necesario para su </w:t>
      </w:r>
      <w:r w:rsidRPr="00091951">
        <w:rPr>
          <w:rFonts w:ascii="Arial" w:hAnsi="Arial"/>
        </w:rPr>
        <w:lastRenderedPageBreak/>
        <w:t xml:space="preserve">correcta ejecución, todos los requerimientos necesarios que indique la dependencia o empresa afectada, para la entrega de la instalación retirada; los trabajos, se realizarán de acuerdo con las especificaciones, del proyecto y/o las instrucciones de contratante, o de las distintas dependencias encargadas de su construcción y operación  de la </w:t>
      </w:r>
      <w:r>
        <w:rPr>
          <w:rFonts w:ascii="Arial" w:hAnsi="Arial"/>
        </w:rPr>
        <w:t>SCT</w:t>
      </w:r>
      <w:r w:rsidRPr="00091951">
        <w:rPr>
          <w:rFonts w:ascii="Arial" w:hAnsi="Arial"/>
        </w:rPr>
        <w:t xml:space="preserve">, </w:t>
      </w:r>
      <w:r>
        <w:rPr>
          <w:rFonts w:ascii="Arial" w:hAnsi="Arial"/>
        </w:rPr>
        <w:t>CFE</w:t>
      </w:r>
      <w:r w:rsidRPr="00091951">
        <w:rPr>
          <w:rFonts w:ascii="Arial" w:hAnsi="Arial"/>
        </w:rPr>
        <w:t>, gobierno del estado de México, municipios afectados; así como los indirectos, el financiamiento, la utilidad y cargos adicionales del contratista.</w:t>
      </w:r>
    </w:p>
    <w:p w:rsidR="000B75FD" w:rsidRPr="00091951" w:rsidRDefault="000B75FD" w:rsidP="000B75FD">
      <w:pPr>
        <w:tabs>
          <w:tab w:val="left" w:pos="8789"/>
        </w:tabs>
        <w:jc w:val="both"/>
        <w:rPr>
          <w:rFonts w:ascii="Arial" w:hAnsi="Arial"/>
        </w:rPr>
      </w:pPr>
    </w:p>
    <w:p w:rsidR="000B75FD" w:rsidRPr="00091951" w:rsidRDefault="000B75FD" w:rsidP="000B75FD"/>
    <w:p w:rsidR="000B75FD" w:rsidRPr="00091951" w:rsidRDefault="000B75FD" w:rsidP="000B75FD"/>
    <w:p w:rsidR="000B75FD" w:rsidRPr="00091951" w:rsidRDefault="000B75FD" w:rsidP="000B75FD">
      <w:pPr>
        <w:jc w:val="both"/>
        <w:rPr>
          <w:rFonts w:ascii="Arial" w:hAnsi="Arial" w:cs="Arial"/>
          <w:bCs/>
        </w:rPr>
      </w:pPr>
      <w:r w:rsidRPr="00091951">
        <w:rPr>
          <w:rFonts w:ascii="Arial" w:hAnsi="Arial" w:cs="Arial"/>
          <w:b/>
          <w:bCs/>
          <w:u w:val="single"/>
        </w:rPr>
        <w:t>MEDICIÓN.-</w:t>
      </w:r>
      <w:r w:rsidRPr="00091951">
        <w:rPr>
          <w:rFonts w:ascii="Arial" w:hAnsi="Arial" w:cs="Arial"/>
        </w:rPr>
        <w:t xml:space="preserve"> </w:t>
      </w:r>
      <w:r>
        <w:rPr>
          <w:rFonts w:ascii="Arial" w:hAnsi="Arial" w:cs="Arial"/>
        </w:rPr>
        <w:t>L</w:t>
      </w:r>
      <w:r w:rsidRPr="00091951">
        <w:rPr>
          <w:rFonts w:ascii="Arial" w:hAnsi="Arial" w:cs="Arial"/>
        </w:rPr>
        <w:t>a unidad de medición será metro lineal, para efecto de pago se cuantificarán las unidades correcta y realmente ejecutadas en la obra, de acuerdo a las especificaciones, proyecto y/o lo autorizado por  “la dependencia</w:t>
      </w:r>
    </w:p>
    <w:p w:rsidR="000B75FD" w:rsidRPr="00091951" w:rsidRDefault="000B75FD" w:rsidP="000B75FD">
      <w:pPr>
        <w:jc w:val="both"/>
        <w:rPr>
          <w:rFonts w:ascii="Arial" w:hAnsi="Arial" w:cs="Arial"/>
          <w:bCs/>
        </w:rPr>
      </w:pPr>
    </w:p>
    <w:p w:rsidR="000B75FD" w:rsidRPr="00091951" w:rsidRDefault="000B75FD" w:rsidP="000B75FD">
      <w:pPr>
        <w:jc w:val="both"/>
        <w:rPr>
          <w:rFonts w:ascii="Arial" w:hAnsi="Arial" w:cs="Arial"/>
          <w:bCs/>
        </w:rPr>
      </w:pPr>
    </w:p>
    <w:p w:rsidR="000B75FD" w:rsidRPr="00091951" w:rsidRDefault="000B75FD" w:rsidP="000B75FD">
      <w:pPr>
        <w:tabs>
          <w:tab w:val="left" w:pos="4410"/>
          <w:tab w:val="left" w:pos="8789"/>
        </w:tabs>
        <w:ind w:right="51"/>
        <w:jc w:val="both"/>
        <w:rPr>
          <w:rFonts w:ascii="Arial" w:hAnsi="Arial"/>
          <w:b/>
        </w:rPr>
      </w:pPr>
      <w:r w:rsidRPr="00091951">
        <w:rPr>
          <w:rFonts w:ascii="Arial" w:hAnsi="Arial" w:cs="Arial"/>
          <w:b/>
          <w:bCs/>
          <w:u w:val="single"/>
        </w:rPr>
        <w:t>BASE DE PAGO.-</w:t>
      </w:r>
      <w:r w:rsidRPr="00091951">
        <w:rPr>
          <w:rFonts w:ascii="Arial" w:hAnsi="Arial" w:cs="Arial"/>
          <w:bCs/>
        </w:rPr>
        <w:t xml:space="preserve"> </w:t>
      </w:r>
      <w:r>
        <w:rPr>
          <w:rFonts w:ascii="Arial" w:hAnsi="Arial" w:cs="Arial"/>
          <w:bCs/>
        </w:rPr>
        <w:t>P</w:t>
      </w:r>
      <w:r w:rsidRPr="00091951">
        <w:rPr>
          <w:rFonts w:ascii="Arial" w:hAnsi="Arial" w:cs="Arial"/>
          <w:bCs/>
        </w:rPr>
        <w:t>ara efecto de pago se cuantificarán las unidades ejecutadas real y correctamente en la obra, de acuerdo a especificaciones, el proyecto y/o lo autorizado por “la dependencia”.</w:t>
      </w:r>
      <w:r w:rsidRPr="00091951">
        <w:rPr>
          <w:rFonts w:ascii="Arial" w:hAnsi="Arial" w:cs="Arial"/>
        </w:rPr>
        <w:t xml:space="preserve"> </w:t>
      </w:r>
    </w:p>
    <w:p w:rsidR="000B75FD" w:rsidRPr="00091951" w:rsidRDefault="000B75FD" w:rsidP="000B75FD">
      <w:pPr>
        <w:jc w:val="both"/>
        <w:rPr>
          <w:rFonts w:ascii="Arial" w:hAnsi="Arial" w:cs="Arial"/>
        </w:rPr>
      </w:pPr>
    </w:p>
    <w:p w:rsidR="004F1CF6" w:rsidRDefault="009D4213"/>
    <w:sectPr w:rsidR="004F1CF6">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0685E"/>
    <w:multiLevelType w:val="hybridMultilevel"/>
    <w:tmpl w:val="D61ECE24"/>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1">
    <w:nsid w:val="014F6753"/>
    <w:multiLevelType w:val="hybridMultilevel"/>
    <w:tmpl w:val="3C18F78A"/>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2">
    <w:nsid w:val="04F60F9A"/>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3">
    <w:nsid w:val="075C0D06"/>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4">
    <w:nsid w:val="08084F15"/>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5">
    <w:nsid w:val="085C65B4"/>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6">
    <w:nsid w:val="0AA62C6F"/>
    <w:multiLevelType w:val="hybridMultilevel"/>
    <w:tmpl w:val="B66A700C"/>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7">
    <w:nsid w:val="0F7A636A"/>
    <w:multiLevelType w:val="hybridMultilevel"/>
    <w:tmpl w:val="846A7794"/>
    <w:lvl w:ilvl="0" w:tplc="080A0017">
      <w:start w:val="1"/>
      <w:numFmt w:val="lowerLetter"/>
      <w:lvlText w:val="%1)"/>
      <w:lvlJc w:val="left"/>
      <w:pPr>
        <w:ind w:left="360" w:hanging="360"/>
      </w:pPr>
    </w:lvl>
    <w:lvl w:ilvl="1" w:tplc="0992966A">
      <w:start w:val="1"/>
      <w:numFmt w:val="decimal"/>
      <w:lvlText w:val="%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
    <w:nsid w:val="107A4211"/>
    <w:multiLevelType w:val="hybridMultilevel"/>
    <w:tmpl w:val="846A7794"/>
    <w:lvl w:ilvl="0" w:tplc="080A0017">
      <w:start w:val="1"/>
      <w:numFmt w:val="lowerLetter"/>
      <w:lvlText w:val="%1)"/>
      <w:lvlJc w:val="left"/>
      <w:pPr>
        <w:ind w:left="360" w:hanging="360"/>
      </w:pPr>
    </w:lvl>
    <w:lvl w:ilvl="1" w:tplc="0992966A">
      <w:start w:val="1"/>
      <w:numFmt w:val="decimal"/>
      <w:lvlText w:val="%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
    <w:nsid w:val="13AF549C"/>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10">
    <w:nsid w:val="18356270"/>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11">
    <w:nsid w:val="1B0B1DDB"/>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12">
    <w:nsid w:val="1C051A80"/>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13">
    <w:nsid w:val="1DB7363E"/>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14">
    <w:nsid w:val="1EF96E05"/>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15">
    <w:nsid w:val="20D96BB5"/>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16">
    <w:nsid w:val="21F741A1"/>
    <w:multiLevelType w:val="hybridMultilevel"/>
    <w:tmpl w:val="846A7794"/>
    <w:lvl w:ilvl="0" w:tplc="080A0017">
      <w:start w:val="1"/>
      <w:numFmt w:val="lowerLetter"/>
      <w:lvlText w:val="%1)"/>
      <w:lvlJc w:val="left"/>
      <w:pPr>
        <w:ind w:left="360" w:hanging="360"/>
      </w:pPr>
    </w:lvl>
    <w:lvl w:ilvl="1" w:tplc="0992966A">
      <w:start w:val="1"/>
      <w:numFmt w:val="decimal"/>
      <w:lvlText w:val="%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
    <w:nsid w:val="257C2FD7"/>
    <w:multiLevelType w:val="hybridMultilevel"/>
    <w:tmpl w:val="EC1A2D30"/>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18">
    <w:nsid w:val="259B5F7E"/>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19">
    <w:nsid w:val="25BF5A23"/>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20">
    <w:nsid w:val="28144801"/>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21">
    <w:nsid w:val="2A5B27B6"/>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22">
    <w:nsid w:val="2B0631A8"/>
    <w:multiLevelType w:val="hybridMultilevel"/>
    <w:tmpl w:val="C2803AA0"/>
    <w:lvl w:ilvl="0" w:tplc="0C0A000F">
      <w:start w:val="1"/>
      <w:numFmt w:val="decimal"/>
      <w:lvlText w:val="%1."/>
      <w:lvlJc w:val="left"/>
      <w:pPr>
        <w:ind w:left="786" w:hanging="360"/>
      </w:pPr>
    </w:lvl>
    <w:lvl w:ilvl="1" w:tplc="0992966A">
      <w:start w:val="1"/>
      <w:numFmt w:val="decimal"/>
      <w:lvlText w:val="%2."/>
      <w:lvlJc w:val="left"/>
      <w:pPr>
        <w:ind w:left="1506" w:hanging="360"/>
      </w:pPr>
      <w:rPr>
        <w:rFonts w:hint="default"/>
      </w:r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23">
    <w:nsid w:val="2B6A2CB3"/>
    <w:multiLevelType w:val="hybridMultilevel"/>
    <w:tmpl w:val="1CDED9B8"/>
    <w:lvl w:ilvl="0" w:tplc="0C0A0017">
      <w:start w:val="1"/>
      <w:numFmt w:val="lowerLetter"/>
      <w:lvlText w:val="%1)"/>
      <w:lvlJc w:val="left"/>
      <w:pPr>
        <w:ind w:left="153" w:hanging="360"/>
      </w:pPr>
    </w:lvl>
    <w:lvl w:ilvl="1" w:tplc="0C0A0019" w:tentative="1">
      <w:start w:val="1"/>
      <w:numFmt w:val="lowerLetter"/>
      <w:lvlText w:val="%2."/>
      <w:lvlJc w:val="left"/>
      <w:pPr>
        <w:ind w:left="873" w:hanging="360"/>
      </w:pPr>
    </w:lvl>
    <w:lvl w:ilvl="2" w:tplc="0C0A001B" w:tentative="1">
      <w:start w:val="1"/>
      <w:numFmt w:val="lowerRoman"/>
      <w:lvlText w:val="%3."/>
      <w:lvlJc w:val="right"/>
      <w:pPr>
        <w:ind w:left="1593" w:hanging="180"/>
      </w:pPr>
    </w:lvl>
    <w:lvl w:ilvl="3" w:tplc="0C0A000F" w:tentative="1">
      <w:start w:val="1"/>
      <w:numFmt w:val="decimal"/>
      <w:lvlText w:val="%4."/>
      <w:lvlJc w:val="left"/>
      <w:pPr>
        <w:ind w:left="2313" w:hanging="360"/>
      </w:pPr>
    </w:lvl>
    <w:lvl w:ilvl="4" w:tplc="0C0A0019" w:tentative="1">
      <w:start w:val="1"/>
      <w:numFmt w:val="lowerLetter"/>
      <w:lvlText w:val="%5."/>
      <w:lvlJc w:val="left"/>
      <w:pPr>
        <w:ind w:left="3033" w:hanging="360"/>
      </w:pPr>
    </w:lvl>
    <w:lvl w:ilvl="5" w:tplc="0C0A001B" w:tentative="1">
      <w:start w:val="1"/>
      <w:numFmt w:val="lowerRoman"/>
      <w:lvlText w:val="%6."/>
      <w:lvlJc w:val="right"/>
      <w:pPr>
        <w:ind w:left="3753" w:hanging="180"/>
      </w:pPr>
    </w:lvl>
    <w:lvl w:ilvl="6" w:tplc="0C0A000F" w:tentative="1">
      <w:start w:val="1"/>
      <w:numFmt w:val="decimal"/>
      <w:lvlText w:val="%7."/>
      <w:lvlJc w:val="left"/>
      <w:pPr>
        <w:ind w:left="4473" w:hanging="360"/>
      </w:pPr>
    </w:lvl>
    <w:lvl w:ilvl="7" w:tplc="0C0A0019" w:tentative="1">
      <w:start w:val="1"/>
      <w:numFmt w:val="lowerLetter"/>
      <w:lvlText w:val="%8."/>
      <w:lvlJc w:val="left"/>
      <w:pPr>
        <w:ind w:left="5193" w:hanging="360"/>
      </w:pPr>
    </w:lvl>
    <w:lvl w:ilvl="8" w:tplc="0C0A001B" w:tentative="1">
      <w:start w:val="1"/>
      <w:numFmt w:val="lowerRoman"/>
      <w:lvlText w:val="%9."/>
      <w:lvlJc w:val="right"/>
      <w:pPr>
        <w:ind w:left="5913" w:hanging="180"/>
      </w:pPr>
    </w:lvl>
  </w:abstractNum>
  <w:abstractNum w:abstractNumId="24">
    <w:nsid w:val="2C631B15"/>
    <w:multiLevelType w:val="hybridMultilevel"/>
    <w:tmpl w:val="B7969198"/>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25">
    <w:nsid w:val="2D303763"/>
    <w:multiLevelType w:val="hybridMultilevel"/>
    <w:tmpl w:val="0C207EBE"/>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26">
    <w:nsid w:val="2D76449C"/>
    <w:multiLevelType w:val="hybridMultilevel"/>
    <w:tmpl w:val="EA707474"/>
    <w:lvl w:ilvl="0" w:tplc="0C0A0017">
      <w:start w:val="1"/>
      <w:numFmt w:val="lowerLetter"/>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7">
    <w:nsid w:val="2D7761EC"/>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28">
    <w:nsid w:val="2E4B1D1C"/>
    <w:multiLevelType w:val="hybridMultilevel"/>
    <w:tmpl w:val="846A7794"/>
    <w:lvl w:ilvl="0" w:tplc="080A0017">
      <w:start w:val="1"/>
      <w:numFmt w:val="lowerLetter"/>
      <w:lvlText w:val="%1)"/>
      <w:lvlJc w:val="left"/>
      <w:pPr>
        <w:ind w:left="360" w:hanging="360"/>
      </w:pPr>
    </w:lvl>
    <w:lvl w:ilvl="1" w:tplc="0992966A">
      <w:start w:val="1"/>
      <w:numFmt w:val="decimal"/>
      <w:lvlText w:val="%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9">
    <w:nsid w:val="2F813444"/>
    <w:multiLevelType w:val="hybridMultilevel"/>
    <w:tmpl w:val="C2803AA0"/>
    <w:lvl w:ilvl="0" w:tplc="0C0A000F">
      <w:start w:val="1"/>
      <w:numFmt w:val="decimal"/>
      <w:lvlText w:val="%1."/>
      <w:lvlJc w:val="left"/>
      <w:pPr>
        <w:ind w:left="786" w:hanging="360"/>
      </w:pPr>
    </w:lvl>
    <w:lvl w:ilvl="1" w:tplc="0992966A">
      <w:start w:val="1"/>
      <w:numFmt w:val="decimal"/>
      <w:lvlText w:val="%2."/>
      <w:lvlJc w:val="left"/>
      <w:pPr>
        <w:ind w:left="1506" w:hanging="360"/>
      </w:pPr>
      <w:rPr>
        <w:rFonts w:hint="default"/>
      </w:r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30">
    <w:nsid w:val="30597CE3"/>
    <w:multiLevelType w:val="hybridMultilevel"/>
    <w:tmpl w:val="D61ECE24"/>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31">
    <w:nsid w:val="30ED267A"/>
    <w:multiLevelType w:val="hybridMultilevel"/>
    <w:tmpl w:val="846A7794"/>
    <w:lvl w:ilvl="0" w:tplc="080A0017">
      <w:start w:val="1"/>
      <w:numFmt w:val="lowerLetter"/>
      <w:lvlText w:val="%1)"/>
      <w:lvlJc w:val="left"/>
      <w:pPr>
        <w:ind w:left="360" w:hanging="360"/>
      </w:pPr>
    </w:lvl>
    <w:lvl w:ilvl="1" w:tplc="0992966A">
      <w:start w:val="1"/>
      <w:numFmt w:val="decimal"/>
      <w:lvlText w:val="%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2">
    <w:nsid w:val="33E45CBB"/>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33">
    <w:nsid w:val="34525F20"/>
    <w:multiLevelType w:val="hybridMultilevel"/>
    <w:tmpl w:val="D61ECE24"/>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34">
    <w:nsid w:val="34B1236C"/>
    <w:multiLevelType w:val="hybridMultilevel"/>
    <w:tmpl w:val="315E63E8"/>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35">
    <w:nsid w:val="373A5EDD"/>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36">
    <w:nsid w:val="3744611C"/>
    <w:multiLevelType w:val="hybridMultilevel"/>
    <w:tmpl w:val="483EFBEC"/>
    <w:lvl w:ilvl="0" w:tplc="0C0A0017">
      <w:start w:val="1"/>
      <w:numFmt w:val="lowerLetter"/>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7">
    <w:nsid w:val="3758725B"/>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38">
    <w:nsid w:val="37835239"/>
    <w:multiLevelType w:val="hybridMultilevel"/>
    <w:tmpl w:val="446A151A"/>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39">
    <w:nsid w:val="38432AFD"/>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40">
    <w:nsid w:val="385F533F"/>
    <w:multiLevelType w:val="hybridMultilevel"/>
    <w:tmpl w:val="846A7794"/>
    <w:lvl w:ilvl="0" w:tplc="080A0017">
      <w:start w:val="1"/>
      <w:numFmt w:val="lowerLetter"/>
      <w:lvlText w:val="%1)"/>
      <w:lvlJc w:val="left"/>
      <w:pPr>
        <w:ind w:left="1362" w:hanging="360"/>
      </w:pPr>
    </w:lvl>
    <w:lvl w:ilvl="1" w:tplc="0992966A">
      <w:start w:val="1"/>
      <w:numFmt w:val="decimal"/>
      <w:lvlText w:val="%2."/>
      <w:lvlJc w:val="left"/>
      <w:pPr>
        <w:ind w:left="2082" w:hanging="360"/>
      </w:pPr>
      <w:rPr>
        <w:rFonts w:hint="default"/>
      </w:r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41">
    <w:nsid w:val="3866536F"/>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42">
    <w:nsid w:val="3F9625E3"/>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43">
    <w:nsid w:val="3FE8725E"/>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44">
    <w:nsid w:val="411B590E"/>
    <w:multiLevelType w:val="hybridMultilevel"/>
    <w:tmpl w:val="8F4A7D5A"/>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45">
    <w:nsid w:val="41B87C49"/>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46">
    <w:nsid w:val="443D262C"/>
    <w:multiLevelType w:val="hybridMultilevel"/>
    <w:tmpl w:val="89E21C6C"/>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7">
    <w:nsid w:val="445955E4"/>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48">
    <w:nsid w:val="452B4F0A"/>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49">
    <w:nsid w:val="45E92ED6"/>
    <w:multiLevelType w:val="hybridMultilevel"/>
    <w:tmpl w:val="EA707474"/>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50">
    <w:nsid w:val="49F57F19"/>
    <w:multiLevelType w:val="hybridMultilevel"/>
    <w:tmpl w:val="53A6844C"/>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51">
    <w:nsid w:val="50BB59C8"/>
    <w:multiLevelType w:val="hybridMultilevel"/>
    <w:tmpl w:val="89E21C6C"/>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2">
    <w:nsid w:val="541D2051"/>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53">
    <w:nsid w:val="5435351A"/>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54">
    <w:nsid w:val="59BC5AC7"/>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55">
    <w:nsid w:val="5C02730A"/>
    <w:multiLevelType w:val="hybridMultilevel"/>
    <w:tmpl w:val="138EB4BA"/>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56">
    <w:nsid w:val="5C085949"/>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57">
    <w:nsid w:val="611D5583"/>
    <w:multiLevelType w:val="hybridMultilevel"/>
    <w:tmpl w:val="97FC4CFC"/>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58">
    <w:nsid w:val="61F95E83"/>
    <w:multiLevelType w:val="hybridMultilevel"/>
    <w:tmpl w:val="2222D974"/>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59">
    <w:nsid w:val="62727A40"/>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60">
    <w:nsid w:val="63BA0FBE"/>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61">
    <w:nsid w:val="654378D1"/>
    <w:multiLevelType w:val="hybridMultilevel"/>
    <w:tmpl w:val="846A7794"/>
    <w:lvl w:ilvl="0" w:tplc="080A0017">
      <w:start w:val="1"/>
      <w:numFmt w:val="lowerLetter"/>
      <w:lvlText w:val="%1)"/>
      <w:lvlJc w:val="left"/>
      <w:pPr>
        <w:ind w:left="360" w:hanging="360"/>
      </w:pPr>
    </w:lvl>
    <w:lvl w:ilvl="1" w:tplc="0992966A">
      <w:start w:val="1"/>
      <w:numFmt w:val="decimal"/>
      <w:lvlText w:val="%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2">
    <w:nsid w:val="676D05C6"/>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63">
    <w:nsid w:val="690C4C4E"/>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64">
    <w:nsid w:val="6AEB1047"/>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65">
    <w:nsid w:val="6C79368F"/>
    <w:multiLevelType w:val="hybridMultilevel"/>
    <w:tmpl w:val="89E21C6C"/>
    <w:lvl w:ilvl="0" w:tplc="080A0017">
      <w:start w:val="1"/>
      <w:numFmt w:val="lowerLetter"/>
      <w:lvlText w:val="%1)"/>
      <w:lvlJc w:val="left"/>
      <w:pPr>
        <w:ind w:left="1362" w:hanging="360"/>
      </w:pPr>
    </w:lvl>
    <w:lvl w:ilvl="1" w:tplc="080A0019" w:tentative="1">
      <w:start w:val="1"/>
      <w:numFmt w:val="lowerLetter"/>
      <w:lvlText w:val="%2."/>
      <w:lvlJc w:val="left"/>
      <w:pPr>
        <w:ind w:left="2082" w:hanging="360"/>
      </w:pPr>
    </w:lvl>
    <w:lvl w:ilvl="2" w:tplc="080A001B" w:tentative="1">
      <w:start w:val="1"/>
      <w:numFmt w:val="lowerRoman"/>
      <w:lvlText w:val="%3."/>
      <w:lvlJc w:val="right"/>
      <w:pPr>
        <w:ind w:left="2802" w:hanging="180"/>
      </w:pPr>
    </w:lvl>
    <w:lvl w:ilvl="3" w:tplc="080A000F" w:tentative="1">
      <w:start w:val="1"/>
      <w:numFmt w:val="decimal"/>
      <w:lvlText w:val="%4."/>
      <w:lvlJc w:val="left"/>
      <w:pPr>
        <w:ind w:left="3522" w:hanging="360"/>
      </w:pPr>
    </w:lvl>
    <w:lvl w:ilvl="4" w:tplc="080A0019" w:tentative="1">
      <w:start w:val="1"/>
      <w:numFmt w:val="lowerLetter"/>
      <w:lvlText w:val="%5."/>
      <w:lvlJc w:val="left"/>
      <w:pPr>
        <w:ind w:left="4242" w:hanging="360"/>
      </w:pPr>
    </w:lvl>
    <w:lvl w:ilvl="5" w:tplc="080A001B" w:tentative="1">
      <w:start w:val="1"/>
      <w:numFmt w:val="lowerRoman"/>
      <w:lvlText w:val="%6."/>
      <w:lvlJc w:val="right"/>
      <w:pPr>
        <w:ind w:left="4962" w:hanging="180"/>
      </w:pPr>
    </w:lvl>
    <w:lvl w:ilvl="6" w:tplc="080A000F" w:tentative="1">
      <w:start w:val="1"/>
      <w:numFmt w:val="decimal"/>
      <w:lvlText w:val="%7."/>
      <w:lvlJc w:val="left"/>
      <w:pPr>
        <w:ind w:left="5682" w:hanging="360"/>
      </w:pPr>
    </w:lvl>
    <w:lvl w:ilvl="7" w:tplc="080A0019" w:tentative="1">
      <w:start w:val="1"/>
      <w:numFmt w:val="lowerLetter"/>
      <w:lvlText w:val="%8."/>
      <w:lvlJc w:val="left"/>
      <w:pPr>
        <w:ind w:left="6402" w:hanging="360"/>
      </w:pPr>
    </w:lvl>
    <w:lvl w:ilvl="8" w:tplc="080A001B" w:tentative="1">
      <w:start w:val="1"/>
      <w:numFmt w:val="lowerRoman"/>
      <w:lvlText w:val="%9."/>
      <w:lvlJc w:val="right"/>
      <w:pPr>
        <w:ind w:left="7122" w:hanging="180"/>
      </w:pPr>
    </w:lvl>
  </w:abstractNum>
  <w:abstractNum w:abstractNumId="66">
    <w:nsid w:val="6DF810F5"/>
    <w:multiLevelType w:val="hybridMultilevel"/>
    <w:tmpl w:val="D61ECE24"/>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67">
    <w:nsid w:val="715644F3"/>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68">
    <w:nsid w:val="769B595C"/>
    <w:multiLevelType w:val="hybridMultilevel"/>
    <w:tmpl w:val="F4027B5E"/>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69">
    <w:nsid w:val="780A671F"/>
    <w:multiLevelType w:val="hybridMultilevel"/>
    <w:tmpl w:val="031A3AB6"/>
    <w:lvl w:ilvl="0" w:tplc="0C0A000F">
      <w:start w:val="1"/>
      <w:numFmt w:val="decimal"/>
      <w:lvlText w:val="%1."/>
      <w:lvlJc w:val="left"/>
      <w:pPr>
        <w:ind w:left="294" w:hanging="360"/>
      </w:pPr>
    </w:lvl>
    <w:lvl w:ilvl="1" w:tplc="0C0A0019" w:tentative="1">
      <w:start w:val="1"/>
      <w:numFmt w:val="lowerLetter"/>
      <w:lvlText w:val="%2."/>
      <w:lvlJc w:val="left"/>
      <w:pPr>
        <w:ind w:left="1014" w:hanging="360"/>
      </w:pPr>
    </w:lvl>
    <w:lvl w:ilvl="2" w:tplc="0C0A001B" w:tentative="1">
      <w:start w:val="1"/>
      <w:numFmt w:val="lowerRoman"/>
      <w:lvlText w:val="%3."/>
      <w:lvlJc w:val="right"/>
      <w:pPr>
        <w:ind w:left="1734" w:hanging="180"/>
      </w:pPr>
    </w:lvl>
    <w:lvl w:ilvl="3" w:tplc="0C0A000F" w:tentative="1">
      <w:start w:val="1"/>
      <w:numFmt w:val="decimal"/>
      <w:lvlText w:val="%4."/>
      <w:lvlJc w:val="left"/>
      <w:pPr>
        <w:ind w:left="2454" w:hanging="360"/>
      </w:pPr>
    </w:lvl>
    <w:lvl w:ilvl="4" w:tplc="0C0A0019" w:tentative="1">
      <w:start w:val="1"/>
      <w:numFmt w:val="lowerLetter"/>
      <w:lvlText w:val="%5."/>
      <w:lvlJc w:val="left"/>
      <w:pPr>
        <w:ind w:left="3174" w:hanging="360"/>
      </w:pPr>
    </w:lvl>
    <w:lvl w:ilvl="5" w:tplc="0C0A001B" w:tentative="1">
      <w:start w:val="1"/>
      <w:numFmt w:val="lowerRoman"/>
      <w:lvlText w:val="%6."/>
      <w:lvlJc w:val="right"/>
      <w:pPr>
        <w:ind w:left="3894" w:hanging="180"/>
      </w:pPr>
    </w:lvl>
    <w:lvl w:ilvl="6" w:tplc="0C0A000F" w:tentative="1">
      <w:start w:val="1"/>
      <w:numFmt w:val="decimal"/>
      <w:lvlText w:val="%7."/>
      <w:lvlJc w:val="left"/>
      <w:pPr>
        <w:ind w:left="4614" w:hanging="360"/>
      </w:pPr>
    </w:lvl>
    <w:lvl w:ilvl="7" w:tplc="0C0A0019" w:tentative="1">
      <w:start w:val="1"/>
      <w:numFmt w:val="lowerLetter"/>
      <w:lvlText w:val="%8."/>
      <w:lvlJc w:val="left"/>
      <w:pPr>
        <w:ind w:left="5334" w:hanging="360"/>
      </w:pPr>
    </w:lvl>
    <w:lvl w:ilvl="8" w:tplc="0C0A001B" w:tentative="1">
      <w:start w:val="1"/>
      <w:numFmt w:val="lowerRoman"/>
      <w:lvlText w:val="%9."/>
      <w:lvlJc w:val="right"/>
      <w:pPr>
        <w:ind w:left="6054" w:hanging="180"/>
      </w:pPr>
    </w:lvl>
  </w:abstractNum>
  <w:abstractNum w:abstractNumId="70">
    <w:nsid w:val="7A974A9F"/>
    <w:multiLevelType w:val="hybridMultilevel"/>
    <w:tmpl w:val="FAA428D8"/>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71">
    <w:nsid w:val="7CA64864"/>
    <w:multiLevelType w:val="hybridMultilevel"/>
    <w:tmpl w:val="ADA655F8"/>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72">
    <w:nsid w:val="7DA9166D"/>
    <w:multiLevelType w:val="hybridMultilevel"/>
    <w:tmpl w:val="89E21C6C"/>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3">
    <w:nsid w:val="7DE93628"/>
    <w:multiLevelType w:val="hybridMultilevel"/>
    <w:tmpl w:val="A2504EB0"/>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num w:numId="1">
    <w:abstractNumId w:val="62"/>
  </w:num>
  <w:num w:numId="2">
    <w:abstractNumId w:val="14"/>
  </w:num>
  <w:num w:numId="3">
    <w:abstractNumId w:val="19"/>
  </w:num>
  <w:num w:numId="4">
    <w:abstractNumId w:val="60"/>
  </w:num>
  <w:num w:numId="5">
    <w:abstractNumId w:val="45"/>
  </w:num>
  <w:num w:numId="6">
    <w:abstractNumId w:val="47"/>
  </w:num>
  <w:num w:numId="7">
    <w:abstractNumId w:val="9"/>
  </w:num>
  <w:num w:numId="8">
    <w:abstractNumId w:val="21"/>
  </w:num>
  <w:num w:numId="9">
    <w:abstractNumId w:val="48"/>
  </w:num>
  <w:num w:numId="10">
    <w:abstractNumId w:val="3"/>
  </w:num>
  <w:num w:numId="11">
    <w:abstractNumId w:val="50"/>
  </w:num>
  <w:num w:numId="12">
    <w:abstractNumId w:val="38"/>
  </w:num>
  <w:num w:numId="13">
    <w:abstractNumId w:val="34"/>
  </w:num>
  <w:num w:numId="14">
    <w:abstractNumId w:val="17"/>
  </w:num>
  <w:num w:numId="15">
    <w:abstractNumId w:val="1"/>
  </w:num>
  <w:num w:numId="16">
    <w:abstractNumId w:val="57"/>
  </w:num>
  <w:num w:numId="17">
    <w:abstractNumId w:val="70"/>
  </w:num>
  <w:num w:numId="18">
    <w:abstractNumId w:val="25"/>
  </w:num>
  <w:num w:numId="19">
    <w:abstractNumId w:val="68"/>
  </w:num>
  <w:num w:numId="20">
    <w:abstractNumId w:val="44"/>
  </w:num>
  <w:num w:numId="21">
    <w:abstractNumId w:val="6"/>
  </w:num>
  <w:num w:numId="22">
    <w:abstractNumId w:val="49"/>
  </w:num>
  <w:num w:numId="23">
    <w:abstractNumId w:val="58"/>
  </w:num>
  <w:num w:numId="24">
    <w:abstractNumId w:val="71"/>
  </w:num>
  <w:num w:numId="25">
    <w:abstractNumId w:val="55"/>
  </w:num>
  <w:num w:numId="26">
    <w:abstractNumId w:val="73"/>
  </w:num>
  <w:num w:numId="27">
    <w:abstractNumId w:val="23"/>
  </w:num>
  <w:num w:numId="28">
    <w:abstractNumId w:val="26"/>
  </w:num>
  <w:num w:numId="29">
    <w:abstractNumId w:val="24"/>
  </w:num>
  <w:num w:numId="30">
    <w:abstractNumId w:val="33"/>
  </w:num>
  <w:num w:numId="31">
    <w:abstractNumId w:val="12"/>
  </w:num>
  <w:num w:numId="32">
    <w:abstractNumId w:val="5"/>
  </w:num>
  <w:num w:numId="33">
    <w:abstractNumId w:val="20"/>
  </w:num>
  <w:num w:numId="34">
    <w:abstractNumId w:val="64"/>
  </w:num>
  <w:num w:numId="35">
    <w:abstractNumId w:val="65"/>
  </w:num>
  <w:num w:numId="36">
    <w:abstractNumId w:val="39"/>
  </w:num>
  <w:num w:numId="37">
    <w:abstractNumId w:val="51"/>
  </w:num>
  <w:num w:numId="38">
    <w:abstractNumId w:val="18"/>
  </w:num>
  <w:num w:numId="39">
    <w:abstractNumId w:val="72"/>
  </w:num>
  <w:num w:numId="40">
    <w:abstractNumId w:val="46"/>
  </w:num>
  <w:num w:numId="41">
    <w:abstractNumId w:val="43"/>
  </w:num>
  <w:num w:numId="42">
    <w:abstractNumId w:val="37"/>
  </w:num>
  <w:num w:numId="43">
    <w:abstractNumId w:val="4"/>
  </w:num>
  <w:num w:numId="44">
    <w:abstractNumId w:val="54"/>
  </w:num>
  <w:num w:numId="45">
    <w:abstractNumId w:val="0"/>
  </w:num>
  <w:num w:numId="46">
    <w:abstractNumId w:val="42"/>
  </w:num>
  <w:num w:numId="47">
    <w:abstractNumId w:val="11"/>
  </w:num>
  <w:num w:numId="48">
    <w:abstractNumId w:val="41"/>
  </w:num>
  <w:num w:numId="49">
    <w:abstractNumId w:val="52"/>
  </w:num>
  <w:num w:numId="50">
    <w:abstractNumId w:val="27"/>
  </w:num>
  <w:num w:numId="51">
    <w:abstractNumId w:val="67"/>
  </w:num>
  <w:num w:numId="52">
    <w:abstractNumId w:val="40"/>
  </w:num>
  <w:num w:numId="53">
    <w:abstractNumId w:val="22"/>
  </w:num>
  <w:num w:numId="54">
    <w:abstractNumId w:val="29"/>
  </w:num>
  <w:num w:numId="55">
    <w:abstractNumId w:val="15"/>
  </w:num>
  <w:num w:numId="56">
    <w:abstractNumId w:val="56"/>
  </w:num>
  <w:num w:numId="57">
    <w:abstractNumId w:val="31"/>
  </w:num>
  <w:num w:numId="58">
    <w:abstractNumId w:val="63"/>
  </w:num>
  <w:num w:numId="59">
    <w:abstractNumId w:val="7"/>
  </w:num>
  <w:num w:numId="60">
    <w:abstractNumId w:val="10"/>
  </w:num>
  <w:num w:numId="61">
    <w:abstractNumId w:val="59"/>
  </w:num>
  <w:num w:numId="62">
    <w:abstractNumId w:val="8"/>
  </w:num>
  <w:num w:numId="63">
    <w:abstractNumId w:val="13"/>
  </w:num>
  <w:num w:numId="64">
    <w:abstractNumId w:val="16"/>
  </w:num>
  <w:num w:numId="65">
    <w:abstractNumId w:val="61"/>
  </w:num>
  <w:num w:numId="66">
    <w:abstractNumId w:val="32"/>
  </w:num>
  <w:num w:numId="67">
    <w:abstractNumId w:val="28"/>
  </w:num>
  <w:num w:numId="68">
    <w:abstractNumId w:val="69"/>
  </w:num>
  <w:num w:numId="69">
    <w:abstractNumId w:val="2"/>
  </w:num>
  <w:num w:numId="70">
    <w:abstractNumId w:val="53"/>
  </w:num>
  <w:num w:numId="71">
    <w:abstractNumId w:val="35"/>
  </w:num>
  <w:num w:numId="72">
    <w:abstractNumId w:val="36"/>
  </w:num>
  <w:num w:numId="73">
    <w:abstractNumId w:val="30"/>
  </w:num>
  <w:num w:numId="74">
    <w:abstractNumId w:val="66"/>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5FD"/>
    <w:rsid w:val="000B75FD"/>
    <w:rsid w:val="00237873"/>
    <w:rsid w:val="008D5D91"/>
    <w:rsid w:val="009D421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75FD"/>
    <w:pPr>
      <w:spacing w:after="0" w:line="240" w:lineRule="auto"/>
    </w:pPr>
    <w:rPr>
      <w:rFonts w:ascii="Times New Roman" w:eastAsia="Times New Roman" w:hAnsi="Times New Roman" w:cs="Times New Roman"/>
      <w:sz w:val="20"/>
      <w:szCs w:val="20"/>
      <w:lang w:val="es-ES"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link w:val="TtuloCar"/>
    <w:qFormat/>
    <w:rsid w:val="000B75FD"/>
    <w:pPr>
      <w:jc w:val="center"/>
    </w:pPr>
    <w:rPr>
      <w:rFonts w:ascii="Arial" w:hAnsi="Arial"/>
      <w:sz w:val="24"/>
      <w:lang w:val="es-MX"/>
    </w:rPr>
  </w:style>
  <w:style w:type="character" w:customStyle="1" w:styleId="TtuloCar">
    <w:name w:val="Título Car"/>
    <w:basedOn w:val="Fuentedeprrafopredeter"/>
    <w:link w:val="Ttulo"/>
    <w:rsid w:val="000B75FD"/>
    <w:rPr>
      <w:rFonts w:ascii="Arial" w:eastAsia="Times New Roman" w:hAnsi="Arial" w:cs="Times New Roman"/>
      <w:sz w:val="24"/>
      <w:szCs w:val="20"/>
      <w:lang w:eastAsia="es-MX"/>
    </w:rPr>
  </w:style>
  <w:style w:type="paragraph" w:styleId="Prrafodelista">
    <w:name w:val="List Paragraph"/>
    <w:basedOn w:val="Normal"/>
    <w:uiPriority w:val="34"/>
    <w:qFormat/>
    <w:rsid w:val="000B75FD"/>
    <w:pPr>
      <w:ind w:left="708"/>
    </w:pPr>
    <w:rPr>
      <w:rFonts w:ascii="Calibri" w:hAnsi="Calibri"/>
      <w:sz w:val="22"/>
      <w:lang w:val="es-MX" w:eastAsia="es-ES"/>
    </w:rPr>
  </w:style>
  <w:style w:type="paragraph" w:styleId="Textodeglobo">
    <w:name w:val="Balloon Text"/>
    <w:basedOn w:val="Normal"/>
    <w:link w:val="TextodegloboCar"/>
    <w:uiPriority w:val="99"/>
    <w:semiHidden/>
    <w:unhideWhenUsed/>
    <w:rsid w:val="000B75FD"/>
    <w:rPr>
      <w:rFonts w:ascii="Tahoma" w:hAnsi="Tahoma" w:cs="Tahoma"/>
      <w:sz w:val="16"/>
      <w:szCs w:val="16"/>
    </w:rPr>
  </w:style>
  <w:style w:type="character" w:customStyle="1" w:styleId="TextodegloboCar">
    <w:name w:val="Texto de globo Car"/>
    <w:basedOn w:val="Fuentedeprrafopredeter"/>
    <w:link w:val="Textodeglobo"/>
    <w:uiPriority w:val="99"/>
    <w:semiHidden/>
    <w:rsid w:val="000B75FD"/>
    <w:rPr>
      <w:rFonts w:ascii="Tahoma" w:eastAsia="Times New Roman" w:hAnsi="Tahoma" w:cs="Tahoma"/>
      <w:sz w:val="16"/>
      <w:szCs w:val="16"/>
      <w:lang w:val="es-ES"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75FD"/>
    <w:pPr>
      <w:spacing w:after="0" w:line="240" w:lineRule="auto"/>
    </w:pPr>
    <w:rPr>
      <w:rFonts w:ascii="Times New Roman" w:eastAsia="Times New Roman" w:hAnsi="Times New Roman" w:cs="Times New Roman"/>
      <w:sz w:val="20"/>
      <w:szCs w:val="20"/>
      <w:lang w:val="es-ES"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link w:val="TtuloCar"/>
    <w:qFormat/>
    <w:rsid w:val="000B75FD"/>
    <w:pPr>
      <w:jc w:val="center"/>
    </w:pPr>
    <w:rPr>
      <w:rFonts w:ascii="Arial" w:hAnsi="Arial"/>
      <w:sz w:val="24"/>
      <w:lang w:val="es-MX"/>
    </w:rPr>
  </w:style>
  <w:style w:type="character" w:customStyle="1" w:styleId="TtuloCar">
    <w:name w:val="Título Car"/>
    <w:basedOn w:val="Fuentedeprrafopredeter"/>
    <w:link w:val="Ttulo"/>
    <w:rsid w:val="000B75FD"/>
    <w:rPr>
      <w:rFonts w:ascii="Arial" w:eastAsia="Times New Roman" w:hAnsi="Arial" w:cs="Times New Roman"/>
      <w:sz w:val="24"/>
      <w:szCs w:val="20"/>
      <w:lang w:eastAsia="es-MX"/>
    </w:rPr>
  </w:style>
  <w:style w:type="paragraph" w:styleId="Prrafodelista">
    <w:name w:val="List Paragraph"/>
    <w:basedOn w:val="Normal"/>
    <w:uiPriority w:val="34"/>
    <w:qFormat/>
    <w:rsid w:val="000B75FD"/>
    <w:pPr>
      <w:ind w:left="708"/>
    </w:pPr>
    <w:rPr>
      <w:rFonts w:ascii="Calibri" w:hAnsi="Calibri"/>
      <w:sz w:val="22"/>
      <w:lang w:val="es-MX" w:eastAsia="es-ES"/>
    </w:rPr>
  </w:style>
  <w:style w:type="paragraph" w:styleId="Textodeglobo">
    <w:name w:val="Balloon Text"/>
    <w:basedOn w:val="Normal"/>
    <w:link w:val="TextodegloboCar"/>
    <w:uiPriority w:val="99"/>
    <w:semiHidden/>
    <w:unhideWhenUsed/>
    <w:rsid w:val="000B75FD"/>
    <w:rPr>
      <w:rFonts w:ascii="Tahoma" w:hAnsi="Tahoma" w:cs="Tahoma"/>
      <w:sz w:val="16"/>
      <w:szCs w:val="16"/>
    </w:rPr>
  </w:style>
  <w:style w:type="character" w:customStyle="1" w:styleId="TextodegloboCar">
    <w:name w:val="Texto de globo Car"/>
    <w:basedOn w:val="Fuentedeprrafopredeter"/>
    <w:link w:val="Textodeglobo"/>
    <w:uiPriority w:val="99"/>
    <w:semiHidden/>
    <w:rsid w:val="000B75FD"/>
    <w:rPr>
      <w:rFonts w:ascii="Tahoma" w:eastAsia="Times New Roman" w:hAnsi="Tahoma" w:cs="Tahoma"/>
      <w:sz w:val="16"/>
      <w:szCs w:val="16"/>
      <w:lang w:val="es-ES"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png"/><Relationship Id="rId18" Type="http://schemas.openxmlformats.org/officeDocument/2006/relationships/image" Target="media/image13.emf"/><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emf"/><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emf"/><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emf"/><Relationship Id="rId19"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42</Pages>
  <Words>19722</Words>
  <Characters>108476</Characters>
  <Application>Microsoft Office Word</Application>
  <DocSecurity>0</DocSecurity>
  <Lines>903</Lines>
  <Paragraphs>255</Paragraphs>
  <ScaleCrop>false</ScaleCrop>
  <HeadingPairs>
    <vt:vector size="2" baseType="variant">
      <vt:variant>
        <vt:lpstr>Título</vt:lpstr>
      </vt:variant>
      <vt:variant>
        <vt:i4>1</vt:i4>
      </vt:variant>
    </vt:vector>
  </HeadingPairs>
  <TitlesOfParts>
    <vt:vector size="1" baseType="lpstr">
      <vt:lpstr/>
    </vt:vector>
  </TitlesOfParts>
  <Company>SENER, Ingeniería y Sistemas</Company>
  <LinksUpToDate>false</LinksUpToDate>
  <CharactersWithSpaces>127943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Mastache Peña, William</dc:creator>
  <cp:lastModifiedBy>Mastache Peña, William</cp:lastModifiedBy>
  <cp:revision>2</cp:revision>
  <dcterms:created xsi:type="dcterms:W3CDTF">2014-05-21T18:17:00Z</dcterms:created>
  <dcterms:modified xsi:type="dcterms:W3CDTF">2014-05-21T18:17:00Z</dcterms:modified>
</cp:coreProperties>
</file>